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B3" w:rsidRPr="00101B70" w:rsidRDefault="0014133B" w:rsidP="00CA2AE7">
      <w:pPr>
        <w:pStyle w:val="Heading2"/>
        <w:jc w:val="center"/>
        <w:rPr>
          <w:b/>
          <w:color w:val="002060"/>
          <w:lang w:val="en-US"/>
        </w:rPr>
      </w:pPr>
      <w:bookmarkStart w:id="0" w:name="_GoBack"/>
      <w:r w:rsidRPr="0056538A">
        <w:rPr>
          <w:b/>
          <w:color w:val="C00000"/>
          <w:lang w:val="en-US"/>
        </w:rPr>
        <w:t>Associated Christian Schools</w:t>
      </w:r>
      <w:r>
        <w:rPr>
          <w:b/>
          <w:color w:val="C00000"/>
          <w:lang w:val="en-US"/>
        </w:rPr>
        <w:br/>
      </w:r>
      <w:bookmarkEnd w:id="0"/>
      <w:r w:rsidR="005970B3" w:rsidRPr="00101B70">
        <w:rPr>
          <w:b/>
          <w:color w:val="002060"/>
          <w:lang w:val="en-US"/>
        </w:rPr>
        <w:t xml:space="preserve">2020 Cardus Education Survey Australia </w:t>
      </w:r>
    </w:p>
    <w:p w:rsidR="00A7727D" w:rsidRPr="00AC7F0D" w:rsidRDefault="00E66C77" w:rsidP="00101B70">
      <w:pPr>
        <w:pStyle w:val="Heading2"/>
        <w:jc w:val="center"/>
        <w:rPr>
          <w:b/>
          <w:color w:val="C00000"/>
          <w:lang w:val="en-US"/>
        </w:rPr>
      </w:pPr>
      <w:r w:rsidRPr="00AC7F0D">
        <w:rPr>
          <w:b/>
          <w:color w:val="C00000"/>
          <w:lang w:val="en-US"/>
        </w:rPr>
        <w:t>Examining t</w:t>
      </w:r>
      <w:r w:rsidR="00BB5DEB" w:rsidRPr="00AC7F0D">
        <w:rPr>
          <w:b/>
          <w:color w:val="C00000"/>
          <w:lang w:val="en-US"/>
        </w:rPr>
        <w:t>he Impact of Findings</w:t>
      </w:r>
      <w:r w:rsidR="005970B3" w:rsidRPr="00AC7F0D">
        <w:rPr>
          <w:b/>
          <w:color w:val="C00000"/>
          <w:lang w:val="en-US"/>
        </w:rPr>
        <w:t xml:space="preserve"> for</w:t>
      </w:r>
      <w:r w:rsidR="00820065" w:rsidRPr="00AC7F0D">
        <w:rPr>
          <w:b/>
          <w:color w:val="C00000"/>
          <w:lang w:val="en-US"/>
        </w:rPr>
        <w:t xml:space="preserve"> ACS member schools</w:t>
      </w:r>
      <w:r w:rsidR="00854BE6">
        <w:rPr>
          <w:b/>
          <w:color w:val="C00000"/>
          <w:lang w:val="en-US"/>
        </w:rPr>
        <w:br/>
        <w:t>A</w:t>
      </w:r>
      <w:r w:rsidR="00AC7F0D">
        <w:rPr>
          <w:b/>
          <w:color w:val="C00000"/>
          <w:lang w:val="en-US"/>
        </w:rPr>
        <w:t xml:space="preserve"> </w:t>
      </w:r>
      <w:r w:rsidR="00081BF9">
        <w:rPr>
          <w:b/>
          <w:color w:val="C00000"/>
          <w:lang w:val="en-US"/>
        </w:rPr>
        <w:t>Handbook</w:t>
      </w:r>
      <w:r w:rsidR="00AC7F0D">
        <w:rPr>
          <w:b/>
          <w:color w:val="C00000"/>
          <w:lang w:val="en-US"/>
        </w:rPr>
        <w:t xml:space="preserve"> for</w:t>
      </w:r>
      <w:r w:rsidR="0014133B" w:rsidRPr="00AC7F0D">
        <w:rPr>
          <w:b/>
          <w:color w:val="C00000"/>
          <w:lang w:val="en-US"/>
        </w:rPr>
        <w:t xml:space="preserve"> </w:t>
      </w:r>
      <w:r w:rsidR="00AC7F0D">
        <w:rPr>
          <w:b/>
          <w:color w:val="C00000"/>
          <w:lang w:val="en-US"/>
        </w:rPr>
        <w:t>Further Discussion</w:t>
      </w:r>
    </w:p>
    <w:p w:rsidR="00E66C77" w:rsidRPr="00E66C77" w:rsidRDefault="00E66C77" w:rsidP="00E66C7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66C77" w:rsidTr="00E66C77">
        <w:tc>
          <w:tcPr>
            <w:tcW w:w="9913" w:type="dxa"/>
            <w:shd w:val="clear" w:color="auto" w:fill="auto"/>
          </w:tcPr>
          <w:p w:rsidR="00E66C77" w:rsidRPr="00E66C77" w:rsidRDefault="00E66C77" w:rsidP="00E66C77">
            <w:pPr>
              <w:jc w:val="center"/>
              <w:rPr>
                <w:b/>
                <w:bCs/>
                <w:color w:val="002060"/>
                <w:lang w:val="en-US"/>
              </w:rPr>
            </w:pPr>
            <w:r w:rsidRPr="00E66C77">
              <w:rPr>
                <w:b/>
                <w:color w:val="002060"/>
                <w:lang w:val="en-US"/>
              </w:rPr>
              <w:t>WHAT ACS</w:t>
            </w:r>
            <w:r w:rsidRPr="00E66C77">
              <w:rPr>
                <w:b/>
                <w:bCs/>
                <w:color w:val="002060"/>
                <w:lang w:val="en-US"/>
              </w:rPr>
              <w:t xml:space="preserve"> VALUES</w:t>
            </w:r>
            <w:r>
              <w:rPr>
                <w:b/>
                <w:bCs/>
                <w:color w:val="002060"/>
                <w:lang w:val="en-US"/>
              </w:rPr>
              <w:t xml:space="preserve"> FROM THIS RESEARCH</w:t>
            </w:r>
          </w:p>
          <w:p w:rsidR="00E66C77" w:rsidRPr="00E66C77" w:rsidRDefault="00E66C77" w:rsidP="00E66C77">
            <w:pPr>
              <w:pStyle w:val="ListParagraph"/>
              <w:numPr>
                <w:ilvl w:val="0"/>
                <w:numId w:val="7"/>
              </w:numPr>
              <w:rPr>
                <w:color w:val="002060"/>
                <w:lang w:val="en-US"/>
              </w:rPr>
            </w:pPr>
            <w:r w:rsidRPr="00E66C77">
              <w:rPr>
                <w:b/>
                <w:color w:val="002060"/>
                <w:lang w:val="en-US"/>
              </w:rPr>
              <w:t>the value of collaboration</w:t>
            </w:r>
          </w:p>
          <w:p w:rsidR="00E66C77" w:rsidRPr="00E66C77" w:rsidRDefault="00E66C77" w:rsidP="00E66C77">
            <w:pPr>
              <w:pStyle w:val="ListParagraph"/>
              <w:numPr>
                <w:ilvl w:val="1"/>
                <w:numId w:val="1"/>
              </w:numPr>
              <w:ind w:right="701"/>
              <w:jc w:val="both"/>
              <w:rPr>
                <w:color w:val="002060"/>
                <w:lang w:val="en-US"/>
              </w:rPr>
            </w:pPr>
            <w:r w:rsidRPr="00E66C77">
              <w:rPr>
                <w:color w:val="002060"/>
                <w:lang w:val="en-US"/>
              </w:rPr>
              <w:t xml:space="preserve">ACS values the leadership shown by Queensland colleague, Dr Darren Iselin as lead Australian researcher for the Consortium and by ACS ED/PRO Dr Lynne Doneley representing ACS on the Consortium </w:t>
            </w:r>
          </w:p>
          <w:p w:rsidR="00E66C77" w:rsidRPr="00E66C77" w:rsidRDefault="00E66C77" w:rsidP="00E66C77">
            <w:pPr>
              <w:pStyle w:val="ListParagraph"/>
              <w:numPr>
                <w:ilvl w:val="0"/>
                <w:numId w:val="1"/>
              </w:numPr>
              <w:ind w:right="701"/>
              <w:jc w:val="both"/>
              <w:rPr>
                <w:color w:val="002060"/>
                <w:lang w:val="en-US"/>
              </w:rPr>
            </w:pPr>
            <w:r w:rsidRPr="00E66C77">
              <w:rPr>
                <w:b/>
                <w:color w:val="002060"/>
                <w:lang w:val="en-US"/>
              </w:rPr>
              <w:t>the value of leveraging</w:t>
            </w:r>
            <w:r w:rsidRPr="00E66C77">
              <w:rPr>
                <w:color w:val="002060"/>
                <w:lang w:val="en-US"/>
              </w:rPr>
              <w:t xml:space="preserve"> </w:t>
            </w:r>
          </w:p>
          <w:p w:rsidR="00E66C77" w:rsidRPr="00E66C77" w:rsidRDefault="00E66C77" w:rsidP="00E66C77">
            <w:pPr>
              <w:pStyle w:val="ListParagraph"/>
              <w:numPr>
                <w:ilvl w:val="1"/>
                <w:numId w:val="1"/>
              </w:numPr>
              <w:ind w:right="701"/>
              <w:jc w:val="both"/>
              <w:rPr>
                <w:color w:val="002060"/>
                <w:lang w:val="en-US"/>
              </w:rPr>
            </w:pPr>
            <w:r w:rsidRPr="00E66C77">
              <w:rPr>
                <w:color w:val="002060"/>
                <w:lang w:val="en-US"/>
              </w:rPr>
              <w:t>ACS values the leverage gained by collaborating with a reputable established research body like Cardus</w:t>
            </w:r>
          </w:p>
          <w:p w:rsidR="00E66C77" w:rsidRPr="00E66C77" w:rsidRDefault="00E66C77" w:rsidP="00E66C77">
            <w:pPr>
              <w:pStyle w:val="ListParagraph"/>
              <w:numPr>
                <w:ilvl w:val="0"/>
                <w:numId w:val="1"/>
              </w:numPr>
              <w:ind w:right="701"/>
              <w:jc w:val="both"/>
              <w:rPr>
                <w:color w:val="002060"/>
                <w:lang w:val="en-US"/>
              </w:rPr>
            </w:pPr>
            <w:r w:rsidRPr="00E66C77">
              <w:rPr>
                <w:b/>
                <w:color w:val="002060"/>
                <w:lang w:val="en-US"/>
              </w:rPr>
              <w:t>the value of ACS policy aligning Christian schooling</w:t>
            </w:r>
            <w:r w:rsidRPr="00E66C77">
              <w:rPr>
                <w:color w:val="002060"/>
                <w:lang w:val="en-US"/>
              </w:rPr>
              <w:t xml:space="preserve"> </w:t>
            </w:r>
            <w:r w:rsidRPr="00E66C77">
              <w:rPr>
                <w:b/>
                <w:color w:val="002060"/>
                <w:lang w:val="en-US"/>
              </w:rPr>
              <w:t>within independent schooling</w:t>
            </w:r>
          </w:p>
          <w:p w:rsidR="00E66C77" w:rsidRPr="00E66C77" w:rsidRDefault="00E66C77" w:rsidP="00E66C77">
            <w:pPr>
              <w:pStyle w:val="ListParagraph"/>
              <w:numPr>
                <w:ilvl w:val="1"/>
                <w:numId w:val="1"/>
              </w:numPr>
              <w:ind w:right="701"/>
              <w:jc w:val="both"/>
              <w:rPr>
                <w:color w:val="002060"/>
                <w:lang w:val="en-US"/>
              </w:rPr>
            </w:pPr>
            <w:r w:rsidRPr="00E66C77">
              <w:rPr>
                <w:bCs/>
                <w:color w:val="002060"/>
                <w:lang w:val="en-US"/>
              </w:rPr>
              <w:t xml:space="preserve">ACS values </w:t>
            </w:r>
            <w:r w:rsidRPr="00E66C77">
              <w:rPr>
                <w:bCs/>
                <w:i/>
                <w:color w:val="002060"/>
                <w:lang w:val="en-US"/>
              </w:rPr>
              <w:t>all</w:t>
            </w:r>
            <w:r w:rsidRPr="00E66C77">
              <w:rPr>
                <w:bCs/>
                <w:color w:val="002060"/>
                <w:lang w:val="en-US"/>
              </w:rPr>
              <w:t xml:space="preserve"> sectors of schooling and particularly values its place within the non-government sector which it shares with Independent and Catholic schooling</w:t>
            </w:r>
          </w:p>
          <w:p w:rsidR="00E66C77" w:rsidRPr="00E66C77" w:rsidRDefault="00E66C77" w:rsidP="00E66C77">
            <w:pPr>
              <w:pStyle w:val="ListParagraph"/>
              <w:numPr>
                <w:ilvl w:val="0"/>
                <w:numId w:val="1"/>
              </w:numPr>
              <w:ind w:right="701"/>
              <w:jc w:val="both"/>
              <w:rPr>
                <w:color w:val="002060"/>
                <w:lang w:val="en-US"/>
              </w:rPr>
            </w:pPr>
            <w:r w:rsidRPr="00E66C77">
              <w:rPr>
                <w:b/>
                <w:color w:val="002060"/>
                <w:lang w:val="en-US"/>
              </w:rPr>
              <w:t xml:space="preserve">the value of the Christian school sector’s contribution to the common good </w:t>
            </w:r>
          </w:p>
          <w:p w:rsidR="00E66C77" w:rsidRPr="00E66C77" w:rsidRDefault="00E66C77" w:rsidP="00E66C77">
            <w:pPr>
              <w:pStyle w:val="ListParagraph"/>
              <w:numPr>
                <w:ilvl w:val="1"/>
                <w:numId w:val="1"/>
              </w:numPr>
              <w:ind w:right="701"/>
              <w:jc w:val="both"/>
              <w:rPr>
                <w:b/>
                <w:color w:val="002060"/>
                <w:lang w:val="en-US"/>
              </w:rPr>
            </w:pPr>
            <w:r w:rsidRPr="00E66C77">
              <w:rPr>
                <w:bCs/>
                <w:color w:val="002060"/>
                <w:lang w:val="en-US"/>
              </w:rPr>
              <w:t xml:space="preserve">ACS values the values the validation of </w:t>
            </w:r>
            <w:r w:rsidRPr="00E66C77">
              <w:rPr>
                <w:bCs/>
                <w:color w:val="002060"/>
              </w:rPr>
              <w:t xml:space="preserve">all </w:t>
            </w:r>
            <w:r w:rsidRPr="00E66C77">
              <w:rPr>
                <w:bCs/>
                <w:color w:val="002060"/>
                <w:lang w:val="en-US"/>
              </w:rPr>
              <w:t>sectors</w:t>
            </w:r>
            <w:r w:rsidRPr="00E66C77">
              <w:rPr>
                <w:bCs/>
                <w:color w:val="002060"/>
              </w:rPr>
              <w:t xml:space="preserve"> </w:t>
            </w:r>
            <w:r w:rsidRPr="00E66C77">
              <w:rPr>
                <w:bCs/>
                <w:color w:val="002060"/>
                <w:lang w:val="en-US"/>
              </w:rPr>
              <w:t>as active contributors to the social fabric of Australian society (</w:t>
            </w:r>
            <w:r w:rsidRPr="00E66C77">
              <w:rPr>
                <w:bCs/>
                <w:i/>
                <w:color w:val="002060"/>
                <w:lang w:val="en-US"/>
              </w:rPr>
              <w:t>the common good</w:t>
            </w:r>
            <w:r w:rsidRPr="00E66C77">
              <w:rPr>
                <w:bCs/>
                <w:color w:val="002060"/>
                <w:lang w:val="en-US"/>
              </w:rPr>
              <w:t xml:space="preserve">) </w:t>
            </w:r>
            <w:r w:rsidRPr="00E66C77">
              <w:rPr>
                <w:bCs/>
                <w:color w:val="002060"/>
              </w:rPr>
              <w:t xml:space="preserve">as a uniquely Australian achievement </w:t>
            </w:r>
          </w:p>
          <w:p w:rsidR="00E66C77" w:rsidRPr="00E66C77" w:rsidRDefault="00E66C77" w:rsidP="00E66C77">
            <w:pPr>
              <w:pStyle w:val="ListParagraph"/>
              <w:numPr>
                <w:ilvl w:val="0"/>
                <w:numId w:val="1"/>
              </w:numPr>
              <w:ind w:right="701"/>
              <w:jc w:val="both"/>
              <w:rPr>
                <w:color w:val="002060"/>
                <w:lang w:val="en-US"/>
              </w:rPr>
            </w:pPr>
            <w:r w:rsidRPr="00E66C77">
              <w:rPr>
                <w:b/>
                <w:bCs/>
                <w:color w:val="002060"/>
              </w:rPr>
              <w:t>the value of government support for education (via recurrent and capital funding)</w:t>
            </w:r>
            <w:r w:rsidRPr="00E66C77">
              <w:rPr>
                <w:color w:val="002060"/>
              </w:rPr>
              <w:t xml:space="preserve"> </w:t>
            </w:r>
          </w:p>
          <w:p w:rsidR="00E66C77" w:rsidRPr="00E66C77" w:rsidRDefault="00E66C77" w:rsidP="00E66C77">
            <w:pPr>
              <w:pStyle w:val="ListParagraph"/>
              <w:numPr>
                <w:ilvl w:val="1"/>
                <w:numId w:val="1"/>
              </w:numPr>
              <w:rPr>
                <w:color w:val="4472C4" w:themeColor="accent1"/>
                <w:lang w:val="en-US"/>
              </w:rPr>
            </w:pPr>
            <w:r w:rsidRPr="00E66C77">
              <w:rPr>
                <w:color w:val="002060"/>
              </w:rPr>
              <w:t>ACS values the role of government funding</w:t>
            </w:r>
            <w:r w:rsidRPr="00E66C77">
              <w:rPr>
                <w:bCs/>
                <w:color w:val="002060"/>
              </w:rPr>
              <w:t xml:space="preserve"> in creating a sizeable Australian Christian schooling sector of exemplary quality that is contributing to social capital (</w:t>
            </w:r>
            <w:r w:rsidRPr="00E66C77">
              <w:rPr>
                <w:bCs/>
                <w:i/>
                <w:color w:val="002060"/>
              </w:rPr>
              <w:t>the common good</w:t>
            </w:r>
            <w:r w:rsidRPr="00E66C77">
              <w:rPr>
                <w:bCs/>
                <w:color w:val="002060"/>
              </w:rPr>
              <w:t>).</w:t>
            </w:r>
          </w:p>
        </w:tc>
      </w:tr>
    </w:tbl>
    <w:p w:rsidR="0071471E" w:rsidRDefault="0071471E" w:rsidP="0071471E">
      <w:pPr>
        <w:rPr>
          <w:b/>
          <w:color w:val="C00000"/>
        </w:rPr>
      </w:pPr>
    </w:p>
    <w:p w:rsidR="00BA08E0" w:rsidRDefault="00BA08E0" w:rsidP="0071471E">
      <w:pPr>
        <w:rPr>
          <w:b/>
          <w:color w:val="C00000"/>
        </w:rPr>
      </w:pPr>
    </w:p>
    <w:p w:rsidR="0071471E" w:rsidRDefault="0071471E" w:rsidP="0071471E">
      <w:pPr>
        <w:rPr>
          <w:color w:val="C00000"/>
        </w:rPr>
      </w:pPr>
      <w:r>
        <w:rPr>
          <w:b/>
          <w:color w:val="C00000"/>
        </w:rPr>
        <w:t>Source Documents</w:t>
      </w:r>
    </w:p>
    <w:p w:rsidR="0071471E" w:rsidRDefault="0071471E" w:rsidP="0071471E">
      <w:pPr>
        <w:rPr>
          <w:color w:val="C00000"/>
        </w:rPr>
      </w:pPr>
    </w:p>
    <w:p w:rsidR="0071471E" w:rsidRDefault="0071471E" w:rsidP="0071471E">
      <w:pPr>
        <w:rPr>
          <w:color w:val="C00000"/>
        </w:rPr>
      </w:pPr>
      <w:r>
        <w:rPr>
          <w:color w:val="000000" w:themeColor="text1"/>
        </w:rPr>
        <w:t xml:space="preserve">There are four resource documents available on the </w:t>
      </w:r>
      <w:hyperlink r:id="rId5" w:history="1">
        <w:r w:rsidRPr="0071471E">
          <w:rPr>
            <w:rStyle w:val="Hyperlink"/>
          </w:rPr>
          <w:t>Cardus Education Survey Australia website</w:t>
        </w:r>
      </w:hyperlink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71471E" w:rsidRDefault="00BA08E0" w:rsidP="00BA08E0">
      <w:pPr>
        <w:ind w:left="720"/>
        <w:jc w:val="both"/>
        <w:rPr>
          <w:color w:val="C00000"/>
        </w:rPr>
      </w:pPr>
      <w:hyperlink r:id="rId6" w:history="1">
        <w:r w:rsidRPr="00BA08E0">
          <w:rPr>
            <w:rStyle w:val="Hyperlink"/>
          </w:rPr>
          <w:t>The Full Report</w:t>
        </w:r>
      </w:hyperlink>
    </w:p>
    <w:p w:rsidR="00BA08E0" w:rsidRDefault="00BA08E0" w:rsidP="00BA08E0">
      <w:pPr>
        <w:ind w:left="720"/>
        <w:jc w:val="both"/>
        <w:rPr>
          <w:color w:val="C00000"/>
        </w:rPr>
      </w:pPr>
    </w:p>
    <w:p w:rsidR="00BA08E0" w:rsidRDefault="00BA08E0" w:rsidP="00BA08E0">
      <w:pPr>
        <w:ind w:left="720"/>
        <w:jc w:val="both"/>
        <w:rPr>
          <w:color w:val="C00000"/>
        </w:rPr>
      </w:pPr>
      <w:hyperlink r:id="rId7" w:history="1">
        <w:r w:rsidRPr="00BA08E0">
          <w:rPr>
            <w:rStyle w:val="Hyperlink"/>
          </w:rPr>
          <w:t>Supplementary Results</w:t>
        </w:r>
      </w:hyperlink>
    </w:p>
    <w:p w:rsidR="00BA08E0" w:rsidRDefault="00BA08E0" w:rsidP="00BA08E0">
      <w:pPr>
        <w:ind w:left="720"/>
        <w:jc w:val="both"/>
        <w:rPr>
          <w:color w:val="C00000"/>
        </w:rPr>
      </w:pPr>
    </w:p>
    <w:p w:rsidR="00BA08E0" w:rsidRDefault="00BA08E0" w:rsidP="00BA08E0">
      <w:pPr>
        <w:ind w:left="720"/>
        <w:jc w:val="both"/>
        <w:rPr>
          <w:color w:val="C00000"/>
        </w:rPr>
      </w:pPr>
      <w:hyperlink r:id="rId8" w:history="1">
        <w:r w:rsidRPr="00BA08E0">
          <w:rPr>
            <w:rStyle w:val="Hyperlink"/>
          </w:rPr>
          <w:t>The Summary Report</w:t>
        </w:r>
      </w:hyperlink>
    </w:p>
    <w:p w:rsidR="00BA08E0" w:rsidRDefault="00BA08E0" w:rsidP="00BA08E0">
      <w:pPr>
        <w:ind w:left="720"/>
        <w:jc w:val="both"/>
        <w:rPr>
          <w:color w:val="C00000"/>
        </w:rPr>
      </w:pPr>
    </w:p>
    <w:p w:rsidR="00BA08E0" w:rsidRDefault="00BA08E0" w:rsidP="00BA08E0">
      <w:pPr>
        <w:ind w:left="720"/>
        <w:jc w:val="both"/>
        <w:rPr>
          <w:color w:val="C00000"/>
        </w:rPr>
      </w:pPr>
      <w:hyperlink r:id="rId9" w:history="1">
        <w:r w:rsidRPr="00BA08E0">
          <w:rPr>
            <w:rStyle w:val="Hyperlink"/>
          </w:rPr>
          <w:t>Infographic</w:t>
        </w:r>
      </w:hyperlink>
    </w:p>
    <w:p w:rsidR="00BA08E0" w:rsidRDefault="00BA08E0" w:rsidP="0071471E">
      <w:pPr>
        <w:jc w:val="both"/>
        <w:rPr>
          <w:color w:val="C00000"/>
        </w:rPr>
      </w:pPr>
    </w:p>
    <w:p w:rsidR="00BA08E0" w:rsidRPr="0008678B" w:rsidRDefault="00BA08E0" w:rsidP="0071471E">
      <w:pPr>
        <w:jc w:val="both"/>
        <w:rPr>
          <w:b/>
          <w:color w:val="000000" w:themeColor="text1"/>
        </w:rPr>
      </w:pPr>
    </w:p>
    <w:p w:rsidR="00BA08E0" w:rsidRPr="0008678B" w:rsidRDefault="0008678B" w:rsidP="0008678B">
      <w:pPr>
        <w:rPr>
          <w:b/>
          <w:color w:val="C00000"/>
        </w:rPr>
      </w:pPr>
      <w:r w:rsidRPr="0008678B">
        <w:rPr>
          <w:b/>
          <w:color w:val="C00000"/>
        </w:rPr>
        <w:t>Suggestion for use</w:t>
      </w:r>
    </w:p>
    <w:p w:rsidR="0008678B" w:rsidRDefault="0008678B" w:rsidP="0008678B">
      <w:pPr>
        <w:pStyle w:val="ListParagraph"/>
        <w:ind w:left="360"/>
        <w:rPr>
          <w:color w:val="000000" w:themeColor="text1"/>
        </w:rPr>
      </w:pPr>
    </w:p>
    <w:p w:rsidR="0071471E" w:rsidRPr="00BA08E0" w:rsidRDefault="00BA08E0" w:rsidP="0008678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The</w:t>
      </w:r>
      <w:r w:rsidRPr="00BA08E0">
        <w:rPr>
          <w:color w:val="000000" w:themeColor="text1"/>
        </w:rPr>
        <w:t xml:space="preserve"> Summary Report + Infographic </w:t>
      </w:r>
      <w:r>
        <w:rPr>
          <w:color w:val="000000" w:themeColor="text1"/>
        </w:rPr>
        <w:t>may</w:t>
      </w:r>
      <w:r w:rsidRPr="00BA08E0">
        <w:rPr>
          <w:color w:val="000000" w:themeColor="text1"/>
        </w:rPr>
        <w:t xml:space="preserve"> </w:t>
      </w:r>
      <w:r w:rsidR="0008678B">
        <w:rPr>
          <w:color w:val="000000" w:themeColor="text1"/>
        </w:rPr>
        <w:t>be</w:t>
      </w:r>
      <w:r w:rsidRPr="00BA08E0">
        <w:rPr>
          <w:color w:val="000000" w:themeColor="text1"/>
        </w:rPr>
        <w:t xml:space="preserve"> mos</w:t>
      </w:r>
      <w:r>
        <w:rPr>
          <w:color w:val="000000" w:themeColor="text1"/>
        </w:rPr>
        <w:t>t useful for school discussions</w:t>
      </w:r>
    </w:p>
    <w:p w:rsidR="00BA08E0" w:rsidRDefault="00BA08E0" w:rsidP="0008678B">
      <w:pPr>
        <w:rPr>
          <w:color w:val="000000" w:themeColor="text1"/>
        </w:rPr>
      </w:pPr>
    </w:p>
    <w:p w:rsidR="00BA08E0" w:rsidRPr="00BA08E0" w:rsidRDefault="00BA08E0" w:rsidP="0008678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A08E0">
        <w:rPr>
          <w:color w:val="000000" w:themeColor="text1"/>
        </w:rPr>
        <w:t xml:space="preserve">The Full Report </w:t>
      </w:r>
      <w:r w:rsidR="0008678B">
        <w:rPr>
          <w:color w:val="000000" w:themeColor="text1"/>
        </w:rPr>
        <w:t>may be</w:t>
      </w:r>
      <w:r w:rsidRPr="00BA08E0">
        <w:rPr>
          <w:color w:val="000000" w:themeColor="text1"/>
        </w:rPr>
        <w:t xml:space="preserve"> most useful for individual reading</w:t>
      </w:r>
    </w:p>
    <w:p w:rsidR="00BA08E0" w:rsidRDefault="00BA08E0" w:rsidP="0008678B">
      <w:pPr>
        <w:rPr>
          <w:color w:val="000000" w:themeColor="text1"/>
        </w:rPr>
      </w:pPr>
    </w:p>
    <w:p w:rsidR="00BA08E0" w:rsidRPr="00BA08E0" w:rsidRDefault="00BA08E0" w:rsidP="0008678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A08E0">
        <w:rPr>
          <w:color w:val="000000" w:themeColor="text1"/>
        </w:rPr>
        <w:t xml:space="preserve">The Supplementary Results </w:t>
      </w:r>
      <w:r w:rsidR="0008678B">
        <w:rPr>
          <w:color w:val="000000" w:themeColor="text1"/>
        </w:rPr>
        <w:t>may be</w:t>
      </w:r>
      <w:r w:rsidRPr="00BA08E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most </w:t>
      </w:r>
      <w:r w:rsidRPr="00BA08E0">
        <w:rPr>
          <w:color w:val="000000" w:themeColor="text1"/>
        </w:rPr>
        <w:t xml:space="preserve">useful for those wishing to analyse particular data more closely  </w:t>
      </w:r>
    </w:p>
    <w:p w:rsidR="0071471E" w:rsidRDefault="0071471E" w:rsidP="0008678B">
      <w:pPr>
        <w:rPr>
          <w:b/>
          <w:color w:val="C00000"/>
        </w:rPr>
      </w:pPr>
    </w:p>
    <w:p w:rsidR="0071471E" w:rsidRDefault="0071471E" w:rsidP="0008678B">
      <w:pPr>
        <w:rPr>
          <w:b/>
          <w:color w:val="C00000"/>
        </w:rPr>
      </w:pPr>
    </w:p>
    <w:p w:rsidR="0071471E" w:rsidRDefault="0071471E" w:rsidP="0008678B">
      <w:pPr>
        <w:rPr>
          <w:b/>
          <w:color w:val="C00000"/>
        </w:rPr>
      </w:pPr>
    </w:p>
    <w:p w:rsidR="00BA08E0" w:rsidRPr="0008678B" w:rsidRDefault="0008678B" w:rsidP="0008678B">
      <w:pPr>
        <w:rPr>
          <w:b/>
          <w:color w:val="C00000"/>
        </w:rPr>
      </w:pPr>
      <w:r>
        <w:rPr>
          <w:b/>
          <w:color w:val="C00000"/>
        </w:rPr>
        <w:t>For wider reading on the Cardus Survey approach</w:t>
      </w:r>
      <w:r>
        <w:rPr>
          <w:b/>
          <w:color w:val="C00000"/>
        </w:rPr>
        <w:br/>
      </w:r>
    </w:p>
    <w:p w:rsidR="00BA08E0" w:rsidRDefault="0008678B" w:rsidP="0008678B">
      <w:pPr>
        <w:rPr>
          <w:color w:val="000000" w:themeColor="text1"/>
        </w:rPr>
      </w:pPr>
      <w:r>
        <w:rPr>
          <w:color w:val="000000" w:themeColor="text1"/>
        </w:rPr>
        <w:t xml:space="preserve">Previous </w:t>
      </w:r>
      <w:r w:rsidR="00BA08E0">
        <w:rPr>
          <w:color w:val="000000" w:themeColor="text1"/>
        </w:rPr>
        <w:t>Cardus</w:t>
      </w:r>
      <w:r w:rsidR="00961965">
        <w:rPr>
          <w:color w:val="000000" w:themeColor="text1"/>
        </w:rPr>
        <w:t xml:space="preserve"> Research</w:t>
      </w:r>
      <w:r w:rsidR="00BA08E0">
        <w:rPr>
          <w:color w:val="000000" w:themeColor="text1"/>
        </w:rPr>
        <w:t xml:space="preserve"> </w:t>
      </w:r>
      <w:r w:rsidR="00961965">
        <w:rPr>
          <w:color w:val="000000" w:themeColor="text1"/>
        </w:rPr>
        <w:t>R</w:t>
      </w:r>
      <w:r w:rsidR="00BA08E0">
        <w:rPr>
          <w:color w:val="000000" w:themeColor="text1"/>
        </w:rPr>
        <w:t xml:space="preserve">eports for North America </w:t>
      </w:r>
      <w:r>
        <w:rPr>
          <w:color w:val="000000" w:themeColor="text1"/>
        </w:rPr>
        <w:t>can</w:t>
      </w:r>
      <w:r w:rsidR="00BA08E0">
        <w:rPr>
          <w:color w:val="000000" w:themeColor="text1"/>
        </w:rPr>
        <w:t xml:space="preserve"> be found </w:t>
      </w:r>
      <w:r w:rsidR="00BA08E0" w:rsidRPr="00BA08E0">
        <w:rPr>
          <w:b/>
          <w:color w:val="000000" w:themeColor="text1"/>
        </w:rPr>
        <w:t>at the bottom</w:t>
      </w:r>
      <w:r w:rsidR="00BA08E0">
        <w:rPr>
          <w:color w:val="000000" w:themeColor="text1"/>
        </w:rPr>
        <w:t xml:space="preserve"> of </w:t>
      </w:r>
      <w:hyperlink r:id="rId10" w:history="1">
        <w:r w:rsidR="00BA08E0" w:rsidRPr="00BA08E0">
          <w:rPr>
            <w:rStyle w:val="Hyperlink"/>
          </w:rPr>
          <w:t>this web</w:t>
        </w:r>
        <w:r w:rsidR="00BA08E0" w:rsidRPr="00BA08E0">
          <w:rPr>
            <w:rStyle w:val="Hyperlink"/>
          </w:rPr>
          <w:t>p</w:t>
        </w:r>
        <w:r w:rsidR="00BA08E0" w:rsidRPr="00BA08E0">
          <w:rPr>
            <w:rStyle w:val="Hyperlink"/>
          </w:rPr>
          <w:t>age</w:t>
        </w:r>
      </w:hyperlink>
      <w:r w:rsidR="00BA08E0">
        <w:rPr>
          <w:color w:val="000000" w:themeColor="text1"/>
        </w:rPr>
        <w:t xml:space="preserve"> </w:t>
      </w:r>
    </w:p>
    <w:p w:rsidR="0071471E" w:rsidRDefault="0071471E" w:rsidP="0008678B">
      <w:pPr>
        <w:rPr>
          <w:b/>
          <w:color w:val="C00000"/>
        </w:rPr>
      </w:pPr>
    </w:p>
    <w:p w:rsidR="0071471E" w:rsidRDefault="0071471E" w:rsidP="00E66C77">
      <w:pPr>
        <w:jc w:val="center"/>
        <w:rPr>
          <w:b/>
          <w:color w:val="C00000"/>
        </w:rPr>
      </w:pPr>
    </w:p>
    <w:p w:rsidR="0071471E" w:rsidRDefault="0071471E" w:rsidP="00E66C77">
      <w:pPr>
        <w:jc w:val="center"/>
        <w:rPr>
          <w:b/>
          <w:color w:val="C00000"/>
        </w:rPr>
      </w:pPr>
    </w:p>
    <w:p w:rsidR="0071471E" w:rsidRDefault="0071471E" w:rsidP="00E66C77">
      <w:pPr>
        <w:jc w:val="center"/>
        <w:rPr>
          <w:b/>
          <w:color w:val="C00000"/>
        </w:rPr>
      </w:pPr>
    </w:p>
    <w:p w:rsidR="0071471E" w:rsidRDefault="0071471E" w:rsidP="00E66C77">
      <w:pPr>
        <w:jc w:val="center"/>
        <w:rPr>
          <w:b/>
          <w:color w:val="C00000"/>
        </w:rPr>
      </w:pPr>
    </w:p>
    <w:p w:rsidR="0071471E" w:rsidRDefault="0071471E" w:rsidP="00E66C77">
      <w:pPr>
        <w:jc w:val="center"/>
        <w:rPr>
          <w:b/>
          <w:color w:val="C00000"/>
        </w:rPr>
      </w:pPr>
    </w:p>
    <w:p w:rsidR="0071471E" w:rsidRDefault="0071471E" w:rsidP="00E66C77">
      <w:pPr>
        <w:jc w:val="center"/>
        <w:rPr>
          <w:b/>
          <w:color w:val="C00000"/>
        </w:rPr>
      </w:pPr>
    </w:p>
    <w:p w:rsidR="0071471E" w:rsidRDefault="0071471E" w:rsidP="00E66C77">
      <w:pPr>
        <w:jc w:val="center"/>
        <w:rPr>
          <w:b/>
          <w:color w:val="C00000"/>
        </w:rPr>
      </w:pPr>
    </w:p>
    <w:p w:rsidR="0071471E" w:rsidRDefault="0071471E" w:rsidP="00E66C77">
      <w:pPr>
        <w:jc w:val="center"/>
        <w:rPr>
          <w:b/>
          <w:color w:val="C00000"/>
        </w:rPr>
      </w:pPr>
    </w:p>
    <w:p w:rsidR="00854BE6" w:rsidRDefault="00854BE6" w:rsidP="00BA08E0">
      <w:pPr>
        <w:rPr>
          <w:b/>
          <w:color w:val="C00000"/>
        </w:rPr>
      </w:pPr>
    </w:p>
    <w:p w:rsidR="005970B3" w:rsidRDefault="007A33F8" w:rsidP="00E66C77">
      <w:pPr>
        <w:jc w:val="center"/>
        <w:rPr>
          <w:b/>
          <w:color w:val="C00000"/>
        </w:rPr>
      </w:pPr>
      <w:r w:rsidRPr="00E66C77">
        <w:rPr>
          <w:b/>
          <w:color w:val="C00000"/>
        </w:rPr>
        <w:lastRenderedPageBreak/>
        <w:t>FURTHER TH</w:t>
      </w:r>
      <w:r w:rsidR="00E66C77">
        <w:rPr>
          <w:b/>
          <w:color w:val="C00000"/>
        </w:rPr>
        <w:t>INKING</w:t>
      </w:r>
      <w:r w:rsidRPr="00E66C77">
        <w:rPr>
          <w:b/>
          <w:color w:val="C00000"/>
        </w:rPr>
        <w:t xml:space="preserve"> ON THE IMPACT OF FINDINGS</w:t>
      </w:r>
      <w:r w:rsidR="00854BE6">
        <w:rPr>
          <w:b/>
          <w:color w:val="C00000"/>
        </w:rPr>
        <w:br/>
        <w:t xml:space="preserve">Each </w:t>
      </w:r>
      <w:r w:rsidR="0008678B">
        <w:rPr>
          <w:b/>
          <w:color w:val="C00000"/>
        </w:rPr>
        <w:t>s</w:t>
      </w:r>
      <w:r w:rsidR="00854BE6">
        <w:rPr>
          <w:b/>
          <w:color w:val="C00000"/>
        </w:rPr>
        <w:t xml:space="preserve">ection refers to a chapter in the </w:t>
      </w:r>
      <w:r w:rsidR="0008678B">
        <w:rPr>
          <w:b/>
          <w:color w:val="C00000"/>
        </w:rPr>
        <w:t xml:space="preserve">Cardus Education Survey Australia </w:t>
      </w:r>
      <w:r w:rsidR="00854BE6">
        <w:rPr>
          <w:b/>
          <w:color w:val="C00000"/>
        </w:rPr>
        <w:t>Report</w:t>
      </w:r>
    </w:p>
    <w:p w:rsidR="00854BE6" w:rsidRPr="00E66C77" w:rsidRDefault="00854BE6" w:rsidP="00E66C77">
      <w:pPr>
        <w:jc w:val="center"/>
        <w:rPr>
          <w:bCs/>
          <w:color w:val="C00000"/>
          <w:lang w:val="en-US"/>
        </w:rPr>
      </w:pPr>
    </w:p>
    <w:p w:rsidR="001A7825" w:rsidRPr="0008678B" w:rsidRDefault="00101B70" w:rsidP="001A7825">
      <w:pPr>
        <w:rPr>
          <w:color w:val="002060"/>
        </w:rPr>
      </w:pPr>
      <w:r w:rsidRPr="00101B70">
        <w:rPr>
          <w:color w:val="000000" w:themeColor="text1"/>
        </w:rPr>
        <w:t xml:space="preserve">The purpose of the research was </w:t>
      </w:r>
      <w:r w:rsidRPr="00101B70">
        <w:rPr>
          <w:b/>
          <w:i/>
          <w:color w:val="000000" w:themeColor="text1"/>
        </w:rPr>
        <w:t>not</w:t>
      </w:r>
      <w:r w:rsidR="001A7825">
        <w:rPr>
          <w:color w:val="002060"/>
        </w:rPr>
        <w:t xml:space="preserve"> to make inter-sectoral comparisons</w:t>
      </w:r>
      <w:r w:rsidR="00E66C77">
        <w:rPr>
          <w:color w:val="002060"/>
        </w:rPr>
        <w:t xml:space="preserve">.  </w:t>
      </w:r>
      <w:r w:rsidR="001A7825">
        <w:rPr>
          <w:color w:val="002060"/>
        </w:rPr>
        <w:t xml:space="preserve">However, what </w:t>
      </w:r>
      <w:r w:rsidR="007A33F8">
        <w:rPr>
          <w:color w:val="002060"/>
        </w:rPr>
        <w:t xml:space="preserve">might </w:t>
      </w:r>
      <w:r w:rsidR="001A7825">
        <w:rPr>
          <w:color w:val="002060"/>
        </w:rPr>
        <w:t xml:space="preserve">the Christian sector </w:t>
      </w:r>
      <w:r w:rsidR="001A7825" w:rsidRPr="00E66C77">
        <w:rPr>
          <w:b/>
          <w:color w:val="002060"/>
        </w:rPr>
        <w:t>learn</w:t>
      </w:r>
      <w:r w:rsidR="001A7825">
        <w:rPr>
          <w:color w:val="002060"/>
        </w:rPr>
        <w:t xml:space="preserve"> from sector comp</w:t>
      </w:r>
      <w:r w:rsidR="00161986">
        <w:rPr>
          <w:color w:val="002060"/>
        </w:rPr>
        <w:t>arison</w:t>
      </w:r>
      <w:r w:rsidR="001A7825">
        <w:rPr>
          <w:color w:val="002060"/>
        </w:rPr>
        <w:t xml:space="preserve"> that could strengthen its </w:t>
      </w:r>
      <w:r w:rsidR="001A7825" w:rsidRPr="001A7825">
        <w:rPr>
          <w:i/>
          <w:color w:val="002060"/>
        </w:rPr>
        <w:t>Christian</w:t>
      </w:r>
      <w:r w:rsidR="001A7825">
        <w:rPr>
          <w:color w:val="002060"/>
        </w:rPr>
        <w:t xml:space="preserve"> </w:t>
      </w:r>
      <w:r w:rsidR="001A7825" w:rsidRPr="00161986">
        <w:rPr>
          <w:b/>
          <w:color w:val="002060"/>
        </w:rPr>
        <w:t>and</w:t>
      </w:r>
      <w:r w:rsidR="001A7825">
        <w:rPr>
          <w:color w:val="002060"/>
        </w:rPr>
        <w:t xml:space="preserve"> </w:t>
      </w:r>
      <w:r w:rsidR="001A7825" w:rsidRPr="001A7825">
        <w:rPr>
          <w:i/>
          <w:color w:val="002060"/>
        </w:rPr>
        <w:t>common good</w:t>
      </w:r>
      <w:r w:rsidR="001A7825">
        <w:rPr>
          <w:color w:val="002060"/>
        </w:rPr>
        <w:t xml:space="preserve"> purpose</w:t>
      </w:r>
      <w:r w:rsidR="007A33F8">
        <w:rPr>
          <w:color w:val="002060"/>
        </w:rPr>
        <w:t>?</w:t>
      </w:r>
      <w:r w:rsidR="0010335B">
        <w:rPr>
          <w:color w:val="002060"/>
        </w:rPr>
        <w:br/>
      </w:r>
      <w:r w:rsidR="00161EE1">
        <w:rPr>
          <w:color w:val="C00000"/>
        </w:rPr>
        <w:t xml:space="preserve">ACS has several papers </w:t>
      </w:r>
      <w:r w:rsidR="0008678B">
        <w:rPr>
          <w:color w:val="C00000"/>
        </w:rPr>
        <w:t xml:space="preserve">to be found </w:t>
      </w:r>
      <w:r w:rsidR="00161EE1">
        <w:rPr>
          <w:color w:val="C00000"/>
        </w:rPr>
        <w:t>in eBook 1 (2019) and eBook 2 (2020) addressing these</w:t>
      </w:r>
      <w:r w:rsidR="0008678B">
        <w:rPr>
          <w:color w:val="C00000"/>
        </w:rPr>
        <w:t xml:space="preserve"> topics which</w:t>
      </w:r>
      <w:r w:rsidR="00161EE1">
        <w:rPr>
          <w:color w:val="C00000"/>
        </w:rPr>
        <w:t xml:space="preserve"> may </w:t>
      </w:r>
      <w:r w:rsidR="0008678B">
        <w:rPr>
          <w:color w:val="C00000"/>
        </w:rPr>
        <w:t>be</w:t>
      </w:r>
      <w:r w:rsidR="00161EE1">
        <w:rPr>
          <w:color w:val="C00000"/>
        </w:rPr>
        <w:t xml:space="preserve"> helpful to consult (</w:t>
      </w:r>
      <w:r w:rsidR="0008678B">
        <w:rPr>
          <w:color w:val="C00000"/>
        </w:rPr>
        <w:t xml:space="preserve">these are </w:t>
      </w:r>
      <w:r w:rsidR="00161EE1">
        <w:rPr>
          <w:color w:val="C00000"/>
        </w:rPr>
        <w:t>hyperlinked below)</w:t>
      </w:r>
      <w:r w:rsidR="0008678B">
        <w:rPr>
          <w:color w:val="C00000"/>
        </w:rPr>
        <w:t>.</w:t>
      </w:r>
    </w:p>
    <w:p w:rsidR="00CA4706" w:rsidRPr="00E66C77" w:rsidRDefault="00CA4706" w:rsidP="001A7825">
      <w:pPr>
        <w:rPr>
          <w:color w:val="C00000"/>
        </w:rPr>
      </w:pPr>
    </w:p>
    <w:p w:rsidR="00DA7E59" w:rsidRDefault="007A33F8" w:rsidP="007A33F8">
      <w:pPr>
        <w:pStyle w:val="ListParagraph"/>
        <w:numPr>
          <w:ilvl w:val="0"/>
          <w:numId w:val="8"/>
        </w:numPr>
        <w:rPr>
          <w:b/>
          <w:color w:val="C00000"/>
        </w:rPr>
      </w:pPr>
      <w:r w:rsidRPr="00E66C77">
        <w:rPr>
          <w:b/>
          <w:color w:val="C00000"/>
        </w:rPr>
        <w:t>FORMATION</w:t>
      </w:r>
    </w:p>
    <w:p w:rsidR="00DA7E59" w:rsidRDefault="00DA7E59" w:rsidP="00DA7E59">
      <w:pPr>
        <w:pStyle w:val="ListParagraph"/>
        <w:ind w:left="360"/>
        <w:rPr>
          <w:b/>
          <w:color w:val="C00000"/>
        </w:rPr>
      </w:pPr>
    </w:p>
    <w:p w:rsidR="00DA7E59" w:rsidRPr="00DA7E59" w:rsidRDefault="00DA7E59" w:rsidP="00DA7E59">
      <w:pPr>
        <w:rPr>
          <w:b/>
          <w:color w:val="C00000"/>
        </w:rPr>
      </w:pPr>
      <w:r w:rsidRPr="00E66C77">
        <w:rPr>
          <w:bCs/>
          <w:noProof/>
          <w:color w:val="C00000"/>
          <w:lang w:val="en-US"/>
        </w:rPr>
        <w:drawing>
          <wp:inline distT="0" distB="0" distL="0" distR="0" wp14:anchorId="5816BB2D" wp14:editId="7B179C50">
            <wp:extent cx="6249883" cy="40038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DBDC842-21C7-4B02-BE46-9E3913510235_1_201_a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883" cy="40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3F8" w:rsidRPr="00101B70" w:rsidRDefault="007A33F8" w:rsidP="007A33F8">
      <w:pPr>
        <w:rPr>
          <w:bCs/>
          <w:color w:val="002060"/>
          <w:lang w:val="en-US"/>
        </w:rPr>
      </w:pPr>
    </w:p>
    <w:p w:rsidR="00D67950" w:rsidRPr="00AC7F0D" w:rsidRDefault="00232570" w:rsidP="00AC7F0D">
      <w:pPr>
        <w:pStyle w:val="ListParagraph"/>
        <w:numPr>
          <w:ilvl w:val="1"/>
          <w:numId w:val="3"/>
        </w:numPr>
        <w:rPr>
          <w:b/>
          <w:color w:val="C00000"/>
        </w:rPr>
      </w:pPr>
      <w:r>
        <w:t>D</w:t>
      </w:r>
      <w:r w:rsidR="00D67950">
        <w:t xml:space="preserve">o </w:t>
      </w:r>
      <w:r w:rsidR="005970B3">
        <w:t>our schools</w:t>
      </w:r>
      <w:r w:rsidR="00E07104">
        <w:t xml:space="preserve"> </w:t>
      </w:r>
      <w:r w:rsidR="00D67950">
        <w:t xml:space="preserve">need to </w:t>
      </w:r>
      <w:r w:rsidR="00D67950" w:rsidRPr="00D67950">
        <w:rPr>
          <w:b/>
        </w:rPr>
        <w:t>strengthen academic focus?</w:t>
      </w:r>
      <w:r w:rsidR="00E07104">
        <w:rPr>
          <w:b/>
        </w:rPr>
        <w:t xml:space="preserve">  How?</w:t>
      </w:r>
      <w:r w:rsidR="00E6067D">
        <w:rPr>
          <w:b/>
        </w:rPr>
        <w:br/>
      </w:r>
      <w:r w:rsidR="00AC7F0D">
        <w:rPr>
          <w:b/>
        </w:rPr>
        <w:br/>
      </w:r>
      <w:hyperlink r:id="rId12" w:history="1">
        <w:r w:rsidR="00AC7F0D" w:rsidRPr="00E6067D">
          <w:rPr>
            <w:rStyle w:val="Hyperlink"/>
            <w:i/>
            <w:sz w:val="18"/>
            <w:szCs w:val="18"/>
          </w:rPr>
          <w:t>ACS eBook 1</w:t>
        </w:r>
      </w:hyperlink>
      <w:r w:rsidR="00AC7F0D" w:rsidRPr="00E6067D">
        <w:rPr>
          <w:i/>
          <w:color w:val="C00000"/>
          <w:sz w:val="18"/>
          <w:szCs w:val="18"/>
        </w:rPr>
        <w:t xml:space="preserve"> (2019) section </w:t>
      </w:r>
      <w:r w:rsidR="00AC7F0D" w:rsidRPr="00420AC7">
        <w:rPr>
          <w:b/>
          <w:i/>
          <w:color w:val="C00000"/>
          <w:sz w:val="18"/>
          <w:szCs w:val="18"/>
        </w:rPr>
        <w:t>2</w:t>
      </w:r>
      <w:r w:rsidR="00AC7F0D" w:rsidRPr="00E6067D">
        <w:rPr>
          <w:i/>
          <w:color w:val="C00000"/>
          <w:sz w:val="18"/>
          <w:szCs w:val="18"/>
        </w:rPr>
        <w:t>:</w:t>
      </w:r>
      <w:r w:rsidR="00AC7F0D" w:rsidRPr="00E6067D">
        <w:rPr>
          <w:color w:val="C00000"/>
          <w:sz w:val="18"/>
          <w:szCs w:val="18"/>
        </w:rPr>
        <w:t xml:space="preserve"> ‘</w:t>
      </w:r>
      <w:r w:rsidR="00AC7F0D" w:rsidRPr="00E6067D">
        <w:rPr>
          <w:i/>
          <w:color w:val="C00000"/>
          <w:sz w:val="18"/>
          <w:szCs w:val="18"/>
        </w:rPr>
        <w:t>Christian education: both truly Christian, and truly an excellent education</w:t>
      </w:r>
      <w:r w:rsidR="00AC7F0D" w:rsidRPr="00E6067D">
        <w:rPr>
          <w:i/>
          <w:color w:val="C00000"/>
          <w:sz w:val="18"/>
          <w:szCs w:val="18"/>
        </w:rPr>
        <w:t>’</w:t>
      </w:r>
      <w:r w:rsidR="00AC7F0D" w:rsidRPr="00E6067D">
        <w:rPr>
          <w:color w:val="C00000"/>
          <w:sz w:val="18"/>
          <w:szCs w:val="18"/>
        </w:rPr>
        <w:t xml:space="preserve"> has 5 papers </w:t>
      </w:r>
      <w:r w:rsidR="00FE0DCA">
        <w:rPr>
          <w:color w:val="C00000"/>
          <w:sz w:val="18"/>
          <w:szCs w:val="18"/>
        </w:rPr>
        <w:t xml:space="preserve">that may help in </w:t>
      </w:r>
      <w:r w:rsidR="00420AC7">
        <w:rPr>
          <w:color w:val="C00000"/>
          <w:sz w:val="18"/>
          <w:szCs w:val="18"/>
        </w:rPr>
        <w:t>addressing</w:t>
      </w:r>
      <w:r w:rsidR="00AC7F0D" w:rsidRPr="00E6067D">
        <w:rPr>
          <w:color w:val="C00000"/>
          <w:sz w:val="18"/>
          <w:szCs w:val="18"/>
        </w:rPr>
        <w:t xml:space="preserve"> this topic</w:t>
      </w:r>
      <w:r w:rsidR="00AC7F0D" w:rsidRPr="00E6067D">
        <w:rPr>
          <w:color w:val="C00000"/>
          <w:sz w:val="18"/>
          <w:szCs w:val="18"/>
        </w:rPr>
        <w:br/>
      </w:r>
      <w:hyperlink r:id="rId13" w:history="1">
        <w:r w:rsidR="00AC7F0D" w:rsidRPr="00E6067D">
          <w:rPr>
            <w:rStyle w:val="Hyperlink"/>
            <w:i/>
            <w:sz w:val="18"/>
            <w:szCs w:val="18"/>
          </w:rPr>
          <w:t>ACS eBook 2</w:t>
        </w:r>
      </w:hyperlink>
      <w:r w:rsidR="00AC7F0D" w:rsidRPr="00E6067D">
        <w:rPr>
          <w:i/>
          <w:color w:val="C00000"/>
          <w:sz w:val="18"/>
          <w:szCs w:val="18"/>
        </w:rPr>
        <w:t xml:space="preserve"> (2020) </w:t>
      </w:r>
      <w:r w:rsidR="00CB5289">
        <w:rPr>
          <w:i/>
          <w:color w:val="C00000"/>
          <w:sz w:val="18"/>
          <w:szCs w:val="18"/>
        </w:rPr>
        <w:t>chapter</w:t>
      </w:r>
      <w:r w:rsidR="00AC7F0D" w:rsidRPr="00E6067D">
        <w:rPr>
          <w:i/>
          <w:color w:val="C00000"/>
          <w:sz w:val="18"/>
          <w:szCs w:val="18"/>
        </w:rPr>
        <w:t xml:space="preserve"> </w:t>
      </w:r>
      <w:r w:rsidR="00AC7F0D" w:rsidRPr="00CB5289">
        <w:rPr>
          <w:b/>
          <w:i/>
          <w:color w:val="C00000"/>
          <w:sz w:val="18"/>
          <w:szCs w:val="18"/>
        </w:rPr>
        <w:t>2</w:t>
      </w:r>
      <w:r w:rsidR="00CB5289">
        <w:rPr>
          <w:i/>
          <w:color w:val="C00000"/>
          <w:sz w:val="18"/>
          <w:szCs w:val="18"/>
        </w:rPr>
        <w:t xml:space="preserve">: ‘Answering the call to know, love and challenge students in a Christian school’ </w:t>
      </w:r>
      <w:r w:rsidR="00CB5289">
        <w:rPr>
          <w:b/>
          <w:i/>
          <w:color w:val="C00000"/>
          <w:sz w:val="18"/>
          <w:szCs w:val="18"/>
        </w:rPr>
        <w:t>3</w:t>
      </w:r>
      <w:r w:rsidR="00CB5289">
        <w:rPr>
          <w:i/>
          <w:color w:val="C00000"/>
          <w:sz w:val="18"/>
          <w:szCs w:val="18"/>
        </w:rPr>
        <w:t>:</w:t>
      </w:r>
      <w:r w:rsidR="00420AC7">
        <w:rPr>
          <w:i/>
          <w:color w:val="C00000"/>
          <w:sz w:val="18"/>
          <w:szCs w:val="18"/>
        </w:rPr>
        <w:t xml:space="preserve"> ‘</w:t>
      </w:r>
      <w:r w:rsidR="00CB5289">
        <w:rPr>
          <w:i/>
          <w:color w:val="C00000"/>
          <w:sz w:val="18"/>
          <w:szCs w:val="18"/>
        </w:rPr>
        <w:t>Australia’s 2018 PISA results – a story that just won’t go away</w:t>
      </w:r>
      <w:r w:rsidR="00420AC7">
        <w:rPr>
          <w:i/>
          <w:color w:val="C00000"/>
          <w:sz w:val="18"/>
          <w:szCs w:val="18"/>
        </w:rPr>
        <w:t>’</w:t>
      </w:r>
      <w:r w:rsidR="00CB5289">
        <w:rPr>
          <w:i/>
          <w:color w:val="C00000"/>
          <w:sz w:val="18"/>
          <w:szCs w:val="18"/>
        </w:rPr>
        <w:t xml:space="preserve">, and </w:t>
      </w:r>
      <w:r w:rsidR="00CB5289">
        <w:rPr>
          <w:b/>
          <w:i/>
          <w:color w:val="C00000"/>
          <w:sz w:val="18"/>
          <w:szCs w:val="18"/>
        </w:rPr>
        <w:t>4</w:t>
      </w:r>
      <w:r w:rsidR="00CB5289">
        <w:rPr>
          <w:i/>
          <w:color w:val="C00000"/>
          <w:sz w:val="18"/>
          <w:szCs w:val="18"/>
        </w:rPr>
        <w:t xml:space="preserve">: </w:t>
      </w:r>
      <w:r w:rsidR="00420AC7">
        <w:rPr>
          <w:i/>
          <w:color w:val="C00000"/>
          <w:sz w:val="18"/>
          <w:szCs w:val="18"/>
        </w:rPr>
        <w:t xml:space="preserve">‘Evidence, a key in school improvement: Is there evidence of consistency of academic outcomes?’ </w:t>
      </w:r>
      <w:r w:rsidR="00420AC7">
        <w:rPr>
          <w:color w:val="C00000"/>
          <w:sz w:val="18"/>
          <w:szCs w:val="18"/>
        </w:rPr>
        <w:t>are</w:t>
      </w:r>
      <w:r w:rsidR="00AC7F0D" w:rsidRPr="00E6067D">
        <w:rPr>
          <w:color w:val="C00000"/>
          <w:sz w:val="18"/>
          <w:szCs w:val="18"/>
        </w:rPr>
        <w:t xml:space="preserve"> papers </w:t>
      </w:r>
      <w:r w:rsidR="0008678B">
        <w:rPr>
          <w:color w:val="C00000"/>
          <w:sz w:val="18"/>
          <w:szCs w:val="18"/>
        </w:rPr>
        <w:t xml:space="preserve">also </w:t>
      </w:r>
      <w:r w:rsidR="0010335B" w:rsidRPr="00E6067D">
        <w:rPr>
          <w:color w:val="C00000"/>
          <w:sz w:val="18"/>
          <w:szCs w:val="18"/>
        </w:rPr>
        <w:t>addressing</w:t>
      </w:r>
      <w:r w:rsidR="00AC7F0D" w:rsidRPr="00E6067D">
        <w:rPr>
          <w:color w:val="C00000"/>
          <w:sz w:val="18"/>
          <w:szCs w:val="18"/>
        </w:rPr>
        <w:t xml:space="preserve"> this topic</w:t>
      </w:r>
      <w:r w:rsidR="00854BE6">
        <w:rPr>
          <w:color w:val="C00000"/>
        </w:rPr>
        <w:br/>
      </w:r>
    </w:p>
    <w:p w:rsidR="007A33F8" w:rsidRDefault="007A33F8" w:rsidP="00D67950">
      <w:pPr>
        <w:pStyle w:val="ListParagraph"/>
        <w:numPr>
          <w:ilvl w:val="1"/>
          <w:numId w:val="3"/>
        </w:numPr>
        <w:rPr>
          <w:b/>
        </w:rPr>
      </w:pPr>
      <w:r>
        <w:t xml:space="preserve">Do our schools need to strengthen </w:t>
      </w:r>
      <w:r w:rsidRPr="007A33F8">
        <w:rPr>
          <w:b/>
        </w:rPr>
        <w:t>character and leadership development?  How?</w:t>
      </w:r>
      <w:r w:rsidR="00E6067D">
        <w:rPr>
          <w:b/>
        </w:rPr>
        <w:br/>
      </w:r>
      <w:r w:rsidR="00081BF9">
        <w:rPr>
          <w:b/>
        </w:rPr>
        <w:br/>
      </w:r>
      <w:hyperlink r:id="rId14" w:history="1">
        <w:r w:rsidR="00081BF9" w:rsidRPr="00E6067D">
          <w:rPr>
            <w:rStyle w:val="Hyperlink"/>
            <w:i/>
            <w:sz w:val="18"/>
            <w:szCs w:val="18"/>
          </w:rPr>
          <w:t>ACS eBook 1</w:t>
        </w:r>
      </w:hyperlink>
      <w:r w:rsidR="00081BF9" w:rsidRPr="00E6067D">
        <w:rPr>
          <w:i/>
          <w:color w:val="C00000"/>
          <w:sz w:val="18"/>
          <w:szCs w:val="18"/>
        </w:rPr>
        <w:t xml:space="preserve"> (2019) section </w:t>
      </w:r>
      <w:r w:rsidR="00081BF9" w:rsidRPr="00420AC7">
        <w:rPr>
          <w:b/>
          <w:i/>
          <w:color w:val="C00000"/>
          <w:sz w:val="18"/>
          <w:szCs w:val="18"/>
        </w:rPr>
        <w:t>1</w:t>
      </w:r>
      <w:r w:rsidR="00081BF9" w:rsidRPr="00E6067D">
        <w:rPr>
          <w:i/>
          <w:color w:val="C00000"/>
          <w:sz w:val="18"/>
          <w:szCs w:val="18"/>
        </w:rPr>
        <w:t>:</w:t>
      </w:r>
      <w:r w:rsidR="00081BF9" w:rsidRPr="00E6067D">
        <w:rPr>
          <w:color w:val="C00000"/>
          <w:sz w:val="18"/>
          <w:szCs w:val="18"/>
        </w:rPr>
        <w:t xml:space="preserve"> ‘</w:t>
      </w:r>
      <w:r w:rsidR="00081BF9" w:rsidRPr="00E6067D">
        <w:rPr>
          <w:i/>
          <w:color w:val="C00000"/>
          <w:sz w:val="18"/>
          <w:szCs w:val="18"/>
        </w:rPr>
        <w:t>Holistic formation: ‘Integrating the life of the mind, the life of the spirit, &amp; the life of work</w:t>
      </w:r>
      <w:r w:rsidR="00081BF9" w:rsidRPr="00E6067D">
        <w:rPr>
          <w:i/>
          <w:color w:val="C00000"/>
          <w:sz w:val="18"/>
          <w:szCs w:val="18"/>
        </w:rPr>
        <w:t>’</w:t>
      </w:r>
      <w:r w:rsidR="00081BF9" w:rsidRPr="00E6067D">
        <w:rPr>
          <w:color w:val="C00000"/>
          <w:sz w:val="18"/>
          <w:szCs w:val="18"/>
        </w:rPr>
        <w:t xml:space="preserve"> </w:t>
      </w:r>
      <w:r w:rsidR="0008678B">
        <w:rPr>
          <w:color w:val="C00000"/>
          <w:sz w:val="18"/>
          <w:szCs w:val="18"/>
        </w:rPr>
        <w:t xml:space="preserve">may help in </w:t>
      </w:r>
      <w:r w:rsidR="00081BF9" w:rsidRPr="00E6067D">
        <w:rPr>
          <w:color w:val="C00000"/>
          <w:sz w:val="18"/>
          <w:szCs w:val="18"/>
        </w:rPr>
        <w:t>address</w:t>
      </w:r>
      <w:r w:rsidR="0008678B">
        <w:rPr>
          <w:color w:val="C00000"/>
          <w:sz w:val="18"/>
          <w:szCs w:val="18"/>
        </w:rPr>
        <w:t>ing</w:t>
      </w:r>
      <w:r w:rsidR="00081BF9" w:rsidRPr="00E6067D">
        <w:rPr>
          <w:color w:val="C00000"/>
          <w:sz w:val="18"/>
          <w:szCs w:val="18"/>
        </w:rPr>
        <w:t xml:space="preserve"> this topic</w:t>
      </w:r>
      <w:r w:rsidR="00081BF9" w:rsidRPr="00E6067D">
        <w:rPr>
          <w:color w:val="C00000"/>
          <w:sz w:val="18"/>
          <w:szCs w:val="18"/>
        </w:rPr>
        <w:br/>
      </w:r>
      <w:hyperlink r:id="rId15" w:history="1">
        <w:r w:rsidR="00081BF9" w:rsidRPr="00E6067D">
          <w:rPr>
            <w:rStyle w:val="Hyperlink"/>
            <w:i/>
            <w:sz w:val="18"/>
            <w:szCs w:val="18"/>
          </w:rPr>
          <w:t>ACS eBook 2</w:t>
        </w:r>
      </w:hyperlink>
      <w:r w:rsidR="00081BF9" w:rsidRPr="00E6067D">
        <w:rPr>
          <w:i/>
          <w:color w:val="C00000"/>
          <w:sz w:val="18"/>
          <w:szCs w:val="18"/>
        </w:rPr>
        <w:t xml:space="preserve"> (2020) chapters </w:t>
      </w:r>
      <w:r w:rsidR="00081BF9" w:rsidRPr="00420AC7">
        <w:rPr>
          <w:b/>
          <w:i/>
          <w:color w:val="C00000"/>
          <w:sz w:val="18"/>
          <w:szCs w:val="18"/>
        </w:rPr>
        <w:t>5</w:t>
      </w:r>
      <w:r w:rsidR="00420AC7">
        <w:rPr>
          <w:b/>
          <w:i/>
          <w:color w:val="C00000"/>
          <w:sz w:val="18"/>
          <w:szCs w:val="18"/>
        </w:rPr>
        <w:t xml:space="preserve">: </w:t>
      </w:r>
      <w:r w:rsidR="00420AC7" w:rsidRPr="00420AC7">
        <w:rPr>
          <w:i/>
          <w:color w:val="C00000"/>
          <w:sz w:val="18"/>
          <w:szCs w:val="18"/>
        </w:rPr>
        <w:t>‘Lessons in excellence from Deuteronomy and Daniel’</w:t>
      </w:r>
      <w:r w:rsidR="00420AC7">
        <w:rPr>
          <w:i/>
          <w:color w:val="C00000"/>
          <w:sz w:val="18"/>
          <w:szCs w:val="18"/>
        </w:rPr>
        <w:t xml:space="preserve">, and </w:t>
      </w:r>
      <w:r w:rsidR="00081BF9" w:rsidRPr="00420AC7">
        <w:rPr>
          <w:b/>
          <w:i/>
          <w:color w:val="C00000"/>
          <w:sz w:val="18"/>
          <w:szCs w:val="18"/>
        </w:rPr>
        <w:t>6</w:t>
      </w:r>
      <w:r w:rsidR="00420AC7">
        <w:rPr>
          <w:b/>
          <w:i/>
          <w:color w:val="C00000"/>
          <w:sz w:val="18"/>
          <w:szCs w:val="18"/>
        </w:rPr>
        <w:t xml:space="preserve">: </w:t>
      </w:r>
      <w:r w:rsidR="0051785E">
        <w:rPr>
          <w:b/>
          <w:i/>
          <w:color w:val="C00000"/>
          <w:sz w:val="18"/>
          <w:szCs w:val="18"/>
        </w:rPr>
        <w:t>‘</w:t>
      </w:r>
      <w:r w:rsidR="00420AC7" w:rsidRPr="00420AC7">
        <w:rPr>
          <w:i/>
          <w:color w:val="C00000"/>
          <w:sz w:val="18"/>
          <w:szCs w:val="18"/>
        </w:rPr>
        <w:t>A taste of Old Testament wisdom from the Commonwealth Chief Rabb</w:t>
      </w:r>
      <w:r w:rsidR="00504632">
        <w:rPr>
          <w:i/>
          <w:color w:val="C00000"/>
          <w:sz w:val="18"/>
          <w:szCs w:val="18"/>
        </w:rPr>
        <w:t xml:space="preserve">i: from </w:t>
      </w:r>
      <w:r w:rsidR="0051785E">
        <w:rPr>
          <w:i/>
          <w:color w:val="C00000"/>
          <w:sz w:val="18"/>
          <w:szCs w:val="18"/>
        </w:rPr>
        <w:t>‘</w:t>
      </w:r>
      <w:r w:rsidR="00504632">
        <w:rPr>
          <w:i/>
          <w:color w:val="C00000"/>
          <w:sz w:val="18"/>
          <w:szCs w:val="18"/>
        </w:rPr>
        <w:t>Lessons in Leadership</w:t>
      </w:r>
      <w:r w:rsidR="00420AC7" w:rsidRPr="00420AC7">
        <w:rPr>
          <w:i/>
          <w:color w:val="C00000"/>
          <w:sz w:val="18"/>
          <w:szCs w:val="18"/>
        </w:rPr>
        <w:t>’</w:t>
      </w:r>
      <w:r w:rsidR="0051785E">
        <w:rPr>
          <w:i/>
          <w:color w:val="C00000"/>
          <w:sz w:val="18"/>
          <w:szCs w:val="18"/>
        </w:rPr>
        <w:t xml:space="preserve"> ’</w:t>
      </w:r>
      <w:r w:rsidR="00420AC7" w:rsidRPr="00420AC7">
        <w:rPr>
          <w:i/>
          <w:color w:val="C00000"/>
          <w:sz w:val="18"/>
          <w:szCs w:val="18"/>
        </w:rPr>
        <w:t xml:space="preserve"> </w:t>
      </w:r>
      <w:r w:rsidR="00420AC7">
        <w:rPr>
          <w:color w:val="C00000"/>
          <w:sz w:val="18"/>
          <w:szCs w:val="18"/>
        </w:rPr>
        <w:t>are</w:t>
      </w:r>
      <w:r w:rsidR="00081BF9" w:rsidRPr="00E6067D">
        <w:rPr>
          <w:color w:val="C00000"/>
          <w:sz w:val="18"/>
          <w:szCs w:val="18"/>
        </w:rPr>
        <w:t xml:space="preserve"> </w:t>
      </w:r>
      <w:r w:rsidR="00081BF9" w:rsidRPr="00E6067D">
        <w:rPr>
          <w:color w:val="C00000"/>
          <w:sz w:val="18"/>
          <w:szCs w:val="18"/>
        </w:rPr>
        <w:t xml:space="preserve">papers </w:t>
      </w:r>
      <w:r w:rsidR="00FE0DCA">
        <w:rPr>
          <w:color w:val="C00000"/>
          <w:sz w:val="18"/>
          <w:szCs w:val="18"/>
        </w:rPr>
        <w:t xml:space="preserve">that may help in </w:t>
      </w:r>
      <w:r w:rsidR="00081BF9" w:rsidRPr="00E6067D">
        <w:rPr>
          <w:color w:val="C00000"/>
          <w:sz w:val="18"/>
          <w:szCs w:val="18"/>
        </w:rPr>
        <w:t>addressing</w:t>
      </w:r>
      <w:r w:rsidR="00081BF9" w:rsidRPr="00E6067D">
        <w:rPr>
          <w:color w:val="C00000"/>
          <w:sz w:val="18"/>
          <w:szCs w:val="18"/>
        </w:rPr>
        <w:t xml:space="preserve"> this topic</w:t>
      </w:r>
      <w:r w:rsidR="00081BF9">
        <w:rPr>
          <w:color w:val="C00000"/>
        </w:rPr>
        <w:br/>
      </w:r>
    </w:p>
    <w:p w:rsidR="00D67950" w:rsidRDefault="00232570" w:rsidP="002146C5">
      <w:pPr>
        <w:pStyle w:val="ListParagraph"/>
        <w:numPr>
          <w:ilvl w:val="1"/>
          <w:numId w:val="3"/>
        </w:numPr>
        <w:rPr>
          <w:b/>
        </w:rPr>
      </w:pPr>
      <w:r w:rsidRPr="00C47343">
        <w:rPr>
          <w:bCs/>
        </w:rPr>
        <w:t>D</w:t>
      </w:r>
      <w:r w:rsidR="00D67950" w:rsidRPr="00D67950">
        <w:t xml:space="preserve">o </w:t>
      </w:r>
      <w:r w:rsidR="005970B3">
        <w:t>our schools</w:t>
      </w:r>
      <w:r w:rsidR="00D67950">
        <w:t xml:space="preserve"> need to </w:t>
      </w:r>
      <w:r w:rsidR="00D67950" w:rsidRPr="00D67950">
        <w:rPr>
          <w:b/>
        </w:rPr>
        <w:t>more purposefully inculcate religious values?</w:t>
      </w:r>
      <w:r w:rsidR="00E07104">
        <w:rPr>
          <w:b/>
        </w:rPr>
        <w:t xml:space="preserve">  How?</w:t>
      </w:r>
      <w:r w:rsidR="00E6067D">
        <w:rPr>
          <w:b/>
        </w:rPr>
        <w:br/>
      </w:r>
      <w:r w:rsidR="00081BF9">
        <w:rPr>
          <w:b/>
        </w:rPr>
        <w:br/>
      </w:r>
      <w:hyperlink r:id="rId16" w:history="1">
        <w:r w:rsidR="00081BF9" w:rsidRPr="00E6067D">
          <w:rPr>
            <w:rStyle w:val="Hyperlink"/>
            <w:i/>
            <w:sz w:val="18"/>
            <w:szCs w:val="18"/>
          </w:rPr>
          <w:t>ACS eBook 1</w:t>
        </w:r>
      </w:hyperlink>
      <w:r w:rsidR="00081BF9" w:rsidRPr="00E6067D">
        <w:rPr>
          <w:i/>
          <w:color w:val="C00000"/>
          <w:sz w:val="18"/>
          <w:szCs w:val="18"/>
        </w:rPr>
        <w:t xml:space="preserve"> (2019) section</w:t>
      </w:r>
      <w:r w:rsidR="00081BF9" w:rsidRPr="00E6067D">
        <w:rPr>
          <w:i/>
          <w:color w:val="C00000"/>
          <w:sz w:val="18"/>
          <w:szCs w:val="18"/>
        </w:rPr>
        <w:t>s</w:t>
      </w:r>
      <w:r w:rsidR="00081BF9" w:rsidRPr="00E6067D">
        <w:rPr>
          <w:i/>
          <w:color w:val="C00000"/>
          <w:sz w:val="18"/>
          <w:szCs w:val="18"/>
        </w:rPr>
        <w:t xml:space="preserve"> </w:t>
      </w:r>
      <w:r w:rsidR="00081BF9" w:rsidRPr="00CB5289">
        <w:rPr>
          <w:b/>
          <w:i/>
          <w:color w:val="C00000"/>
          <w:sz w:val="18"/>
          <w:szCs w:val="18"/>
        </w:rPr>
        <w:t>1</w:t>
      </w:r>
      <w:r w:rsidR="00CB5289">
        <w:rPr>
          <w:i/>
          <w:color w:val="C00000"/>
          <w:sz w:val="18"/>
          <w:szCs w:val="18"/>
        </w:rPr>
        <w:t>:</w:t>
      </w:r>
      <w:r w:rsidR="00CB5289" w:rsidRPr="00CB5289">
        <w:rPr>
          <w:color w:val="C00000"/>
          <w:sz w:val="18"/>
          <w:szCs w:val="18"/>
        </w:rPr>
        <w:t xml:space="preserve"> </w:t>
      </w:r>
      <w:r w:rsidR="00CB5289" w:rsidRPr="00E6067D">
        <w:rPr>
          <w:color w:val="C00000"/>
          <w:sz w:val="18"/>
          <w:szCs w:val="18"/>
        </w:rPr>
        <w:t>‘</w:t>
      </w:r>
      <w:r w:rsidR="00CB5289" w:rsidRPr="00E6067D">
        <w:rPr>
          <w:i/>
          <w:color w:val="C00000"/>
          <w:sz w:val="18"/>
          <w:szCs w:val="18"/>
        </w:rPr>
        <w:t>Holistic formation: ‘Integrating the life of the mind, the life of the spirit, &amp; the life of work’</w:t>
      </w:r>
      <w:r w:rsidR="00081BF9" w:rsidRPr="00E6067D">
        <w:rPr>
          <w:i/>
          <w:color w:val="C00000"/>
          <w:sz w:val="18"/>
          <w:szCs w:val="18"/>
        </w:rPr>
        <w:t xml:space="preserve">, </w:t>
      </w:r>
      <w:r w:rsidR="00081BF9" w:rsidRPr="00CB5289">
        <w:rPr>
          <w:b/>
          <w:i/>
          <w:color w:val="C00000"/>
          <w:sz w:val="18"/>
          <w:szCs w:val="18"/>
        </w:rPr>
        <w:t>3</w:t>
      </w:r>
      <w:r w:rsidR="00CB5289">
        <w:rPr>
          <w:i/>
          <w:color w:val="C00000"/>
          <w:sz w:val="18"/>
          <w:szCs w:val="18"/>
        </w:rPr>
        <w:t>: ‘Worldview thinking: where does that lead us?’</w:t>
      </w:r>
      <w:r w:rsidR="00081BF9" w:rsidRPr="00E6067D">
        <w:rPr>
          <w:i/>
          <w:color w:val="C00000"/>
          <w:sz w:val="18"/>
          <w:szCs w:val="18"/>
        </w:rPr>
        <w:t xml:space="preserve">, </w:t>
      </w:r>
      <w:r w:rsidR="00081BF9" w:rsidRPr="00CB5289">
        <w:rPr>
          <w:b/>
          <w:i/>
          <w:color w:val="C00000"/>
          <w:sz w:val="18"/>
          <w:szCs w:val="18"/>
        </w:rPr>
        <w:t>4</w:t>
      </w:r>
      <w:r w:rsidR="00CB5289">
        <w:rPr>
          <w:i/>
          <w:color w:val="C00000"/>
          <w:sz w:val="18"/>
          <w:szCs w:val="18"/>
        </w:rPr>
        <w:t>: ‘Christian education for a pluralist society’</w:t>
      </w:r>
      <w:r w:rsidR="00081BF9" w:rsidRPr="00E6067D">
        <w:rPr>
          <w:i/>
          <w:color w:val="C00000"/>
          <w:sz w:val="18"/>
          <w:szCs w:val="18"/>
        </w:rPr>
        <w:t xml:space="preserve">, </w:t>
      </w:r>
      <w:r w:rsidR="00CB5289">
        <w:rPr>
          <w:i/>
          <w:color w:val="C00000"/>
          <w:sz w:val="18"/>
          <w:szCs w:val="18"/>
        </w:rPr>
        <w:t xml:space="preserve">and </w:t>
      </w:r>
      <w:r w:rsidR="00081BF9" w:rsidRPr="00CB5289">
        <w:rPr>
          <w:b/>
          <w:i/>
          <w:color w:val="C00000"/>
          <w:sz w:val="18"/>
          <w:szCs w:val="18"/>
        </w:rPr>
        <w:t>5</w:t>
      </w:r>
      <w:r w:rsidR="00CB5289">
        <w:rPr>
          <w:i/>
          <w:color w:val="C00000"/>
          <w:sz w:val="18"/>
          <w:szCs w:val="18"/>
        </w:rPr>
        <w:t xml:space="preserve">: </w:t>
      </w:r>
      <w:r w:rsidR="00C6547A">
        <w:rPr>
          <w:i/>
          <w:color w:val="C00000"/>
          <w:sz w:val="18"/>
          <w:szCs w:val="18"/>
        </w:rPr>
        <w:t>‘</w:t>
      </w:r>
      <w:r w:rsidR="00CB5289">
        <w:rPr>
          <w:i/>
          <w:color w:val="C00000"/>
          <w:sz w:val="18"/>
          <w:szCs w:val="18"/>
        </w:rPr>
        <w:t xml:space="preserve">Building a case for philanthropy in Christian schools’ </w:t>
      </w:r>
      <w:r w:rsidR="00081BF9" w:rsidRPr="00E6067D">
        <w:rPr>
          <w:color w:val="C00000"/>
          <w:sz w:val="18"/>
          <w:szCs w:val="18"/>
        </w:rPr>
        <w:t xml:space="preserve"> ha</w:t>
      </w:r>
      <w:r w:rsidR="00081BF9" w:rsidRPr="00E6067D">
        <w:rPr>
          <w:color w:val="C00000"/>
          <w:sz w:val="18"/>
          <w:szCs w:val="18"/>
        </w:rPr>
        <w:t xml:space="preserve">ve </w:t>
      </w:r>
      <w:r w:rsidR="00081BF9" w:rsidRPr="00E6067D">
        <w:rPr>
          <w:color w:val="C00000"/>
          <w:sz w:val="18"/>
          <w:szCs w:val="18"/>
        </w:rPr>
        <w:t xml:space="preserve">papers </w:t>
      </w:r>
      <w:r w:rsidR="00FE0DCA">
        <w:rPr>
          <w:color w:val="C00000"/>
          <w:sz w:val="18"/>
          <w:szCs w:val="18"/>
        </w:rPr>
        <w:t xml:space="preserve">that may help in </w:t>
      </w:r>
      <w:r w:rsidR="00081BF9" w:rsidRPr="00E6067D">
        <w:rPr>
          <w:color w:val="C00000"/>
          <w:sz w:val="18"/>
          <w:szCs w:val="18"/>
        </w:rPr>
        <w:t>addressing</w:t>
      </w:r>
      <w:r w:rsidR="00081BF9" w:rsidRPr="00E6067D">
        <w:rPr>
          <w:color w:val="C00000"/>
          <w:sz w:val="18"/>
          <w:szCs w:val="18"/>
        </w:rPr>
        <w:t xml:space="preserve"> this </w:t>
      </w:r>
      <w:r w:rsidR="00CB5289">
        <w:rPr>
          <w:color w:val="C00000"/>
          <w:sz w:val="18"/>
          <w:szCs w:val="18"/>
        </w:rPr>
        <w:t>question</w:t>
      </w:r>
      <w:r w:rsidR="00081BF9" w:rsidRPr="00E6067D">
        <w:rPr>
          <w:color w:val="C00000"/>
          <w:sz w:val="18"/>
          <w:szCs w:val="18"/>
        </w:rPr>
        <w:br/>
      </w:r>
      <w:hyperlink r:id="rId17" w:history="1">
        <w:r w:rsidR="00081BF9" w:rsidRPr="00E6067D">
          <w:rPr>
            <w:rStyle w:val="Hyperlink"/>
            <w:i/>
            <w:sz w:val="18"/>
            <w:szCs w:val="18"/>
          </w:rPr>
          <w:t>ACS eBook</w:t>
        </w:r>
      </w:hyperlink>
      <w:r w:rsidR="00081BF9" w:rsidRPr="00E6067D">
        <w:rPr>
          <w:i/>
          <w:color w:val="C00000"/>
          <w:sz w:val="18"/>
          <w:szCs w:val="18"/>
          <w:u w:val="single"/>
        </w:rPr>
        <w:t xml:space="preserve"> 2</w:t>
      </w:r>
      <w:r w:rsidR="00081BF9" w:rsidRPr="00E6067D">
        <w:rPr>
          <w:i/>
          <w:color w:val="C00000"/>
          <w:sz w:val="18"/>
          <w:szCs w:val="18"/>
        </w:rPr>
        <w:t xml:space="preserve"> (2020) chapters </w:t>
      </w:r>
      <w:r w:rsidR="00081BF9" w:rsidRPr="00420AC7">
        <w:rPr>
          <w:b/>
          <w:i/>
          <w:color w:val="C00000"/>
          <w:sz w:val="18"/>
          <w:szCs w:val="18"/>
        </w:rPr>
        <w:t>2</w:t>
      </w:r>
      <w:r w:rsidR="00420AC7">
        <w:rPr>
          <w:i/>
          <w:color w:val="C00000"/>
          <w:sz w:val="18"/>
          <w:szCs w:val="18"/>
        </w:rPr>
        <w:t xml:space="preserve">: </w:t>
      </w:r>
      <w:r w:rsidR="00081BF9" w:rsidRPr="00E6067D">
        <w:rPr>
          <w:i/>
          <w:color w:val="C00000"/>
          <w:sz w:val="18"/>
          <w:szCs w:val="18"/>
        </w:rPr>
        <w:t xml:space="preserve"> </w:t>
      </w:r>
      <w:r w:rsidR="00420AC7">
        <w:rPr>
          <w:i/>
          <w:color w:val="C00000"/>
          <w:sz w:val="18"/>
          <w:szCs w:val="18"/>
        </w:rPr>
        <w:t>‘Answering the call to know, love and challenge students in a Christian school’</w:t>
      </w:r>
      <w:r w:rsidR="00420AC7">
        <w:rPr>
          <w:i/>
          <w:color w:val="C00000"/>
          <w:sz w:val="18"/>
          <w:szCs w:val="18"/>
        </w:rPr>
        <w:t xml:space="preserve"> </w:t>
      </w:r>
      <w:r w:rsidR="00081BF9" w:rsidRPr="00E6067D">
        <w:rPr>
          <w:color w:val="C00000"/>
          <w:sz w:val="18"/>
          <w:szCs w:val="18"/>
        </w:rPr>
        <w:t>addresses</w:t>
      </w:r>
      <w:r w:rsidR="00081BF9" w:rsidRPr="00E6067D">
        <w:rPr>
          <w:color w:val="C00000"/>
          <w:sz w:val="18"/>
          <w:szCs w:val="18"/>
        </w:rPr>
        <w:t xml:space="preserve"> this topic</w:t>
      </w:r>
      <w:r w:rsidR="00081BF9" w:rsidRPr="00E6067D">
        <w:rPr>
          <w:color w:val="C00000"/>
          <w:sz w:val="18"/>
          <w:szCs w:val="18"/>
        </w:rPr>
        <w:br/>
      </w:r>
    </w:p>
    <w:p w:rsidR="00854BE6" w:rsidRPr="00FE0DCA" w:rsidRDefault="007A33F8" w:rsidP="00CA470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is currently done really well?</w:t>
      </w:r>
    </w:p>
    <w:p w:rsidR="00232570" w:rsidRDefault="007A33F8" w:rsidP="00232570">
      <w:pPr>
        <w:pStyle w:val="ListParagraph"/>
        <w:numPr>
          <w:ilvl w:val="0"/>
          <w:numId w:val="3"/>
        </w:numPr>
        <w:rPr>
          <w:b/>
          <w:color w:val="C00000"/>
        </w:rPr>
      </w:pPr>
      <w:r w:rsidRPr="00E66C77">
        <w:rPr>
          <w:b/>
          <w:color w:val="C00000"/>
        </w:rPr>
        <w:lastRenderedPageBreak/>
        <w:t>WORK</w:t>
      </w:r>
    </w:p>
    <w:p w:rsidR="00DA7E59" w:rsidRPr="00E66C77" w:rsidRDefault="00DA7E59" w:rsidP="00DA7E59">
      <w:pPr>
        <w:pStyle w:val="ListParagraph"/>
        <w:ind w:left="360"/>
        <w:rPr>
          <w:b/>
          <w:color w:val="C00000"/>
        </w:rPr>
      </w:pPr>
    </w:p>
    <w:p w:rsidR="00DA7E59" w:rsidRDefault="00CA4706" w:rsidP="007A33F8">
      <w:r>
        <w:rPr>
          <w:noProof/>
        </w:rPr>
        <w:drawing>
          <wp:inline distT="0" distB="0" distL="0" distR="0">
            <wp:extent cx="5486400" cy="69642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527302-ACF0-43A2-A624-FA2DD1D8BF61_1_105_c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249" cy="700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E59" w:rsidRPr="007A33F8" w:rsidRDefault="00DA7E59" w:rsidP="007A33F8"/>
    <w:p w:rsidR="00CA4706" w:rsidRPr="00DA7E59" w:rsidRDefault="00CA4706" w:rsidP="00232570">
      <w:pPr>
        <w:pStyle w:val="ListParagraph"/>
        <w:numPr>
          <w:ilvl w:val="1"/>
          <w:numId w:val="3"/>
        </w:numPr>
        <w:rPr>
          <w:b/>
          <w:color w:val="000000" w:themeColor="text1"/>
        </w:rPr>
      </w:pPr>
      <w:r w:rsidRPr="00DA7E59">
        <w:rPr>
          <w:b/>
          <w:color w:val="000000" w:themeColor="text1"/>
        </w:rPr>
        <w:t>Why might higher education be valued more</w:t>
      </w:r>
      <w:r w:rsidRPr="00DA7E59">
        <w:rPr>
          <w:color w:val="000000" w:themeColor="text1"/>
        </w:rPr>
        <w:t xml:space="preserve"> by alumni of Catholic and Independent sectors?</w:t>
      </w:r>
      <w:r w:rsidR="00EC5FD0">
        <w:rPr>
          <w:color w:val="000000" w:themeColor="text1"/>
        </w:rPr>
        <w:br/>
      </w:r>
      <w:hyperlink r:id="rId19" w:history="1">
        <w:r w:rsidR="00FE0DCA" w:rsidRPr="00E6067D">
          <w:rPr>
            <w:rStyle w:val="Hyperlink"/>
            <w:i/>
            <w:sz w:val="18"/>
            <w:szCs w:val="18"/>
          </w:rPr>
          <w:t>ACS eBook 1</w:t>
        </w:r>
      </w:hyperlink>
      <w:r w:rsidR="00FE0DCA" w:rsidRPr="00E6067D">
        <w:rPr>
          <w:i/>
          <w:color w:val="C00000"/>
          <w:sz w:val="18"/>
          <w:szCs w:val="18"/>
        </w:rPr>
        <w:t xml:space="preserve"> (2019) section </w:t>
      </w:r>
      <w:r w:rsidR="00FE0DCA">
        <w:rPr>
          <w:b/>
          <w:i/>
          <w:color w:val="C00000"/>
          <w:sz w:val="18"/>
          <w:szCs w:val="18"/>
        </w:rPr>
        <w:t>6</w:t>
      </w:r>
      <w:r w:rsidR="00FE0DCA" w:rsidRPr="00E6067D">
        <w:rPr>
          <w:i/>
          <w:color w:val="C00000"/>
          <w:sz w:val="18"/>
          <w:szCs w:val="18"/>
        </w:rPr>
        <w:t>:</w:t>
      </w:r>
      <w:r w:rsidR="00FE0DCA" w:rsidRPr="00E6067D">
        <w:rPr>
          <w:color w:val="C00000"/>
          <w:sz w:val="18"/>
          <w:szCs w:val="18"/>
        </w:rPr>
        <w:t xml:space="preserve"> ‘</w:t>
      </w:r>
      <w:r w:rsidR="00FE0DCA">
        <w:rPr>
          <w:i/>
          <w:color w:val="C00000"/>
          <w:sz w:val="18"/>
          <w:szCs w:val="18"/>
        </w:rPr>
        <w:t xml:space="preserve">Evangelical Christian school leaders engaging with, and learning from, Catholics </w:t>
      </w:r>
      <w:r w:rsidR="00FE0DCA" w:rsidRPr="00E6067D">
        <w:rPr>
          <w:i/>
          <w:color w:val="C00000"/>
          <w:sz w:val="18"/>
          <w:szCs w:val="18"/>
        </w:rPr>
        <w:t>’</w:t>
      </w:r>
      <w:r w:rsidR="00FE0DCA" w:rsidRPr="00E6067D">
        <w:rPr>
          <w:color w:val="C00000"/>
          <w:sz w:val="18"/>
          <w:szCs w:val="18"/>
        </w:rPr>
        <w:t xml:space="preserve"> </w:t>
      </w:r>
      <w:r w:rsidR="00FE0DCA">
        <w:rPr>
          <w:color w:val="C00000"/>
          <w:sz w:val="18"/>
          <w:szCs w:val="18"/>
        </w:rPr>
        <w:t xml:space="preserve">has 3 papers that may help in </w:t>
      </w:r>
      <w:r w:rsidR="00FE0DCA" w:rsidRPr="00E6067D">
        <w:rPr>
          <w:color w:val="C00000"/>
          <w:sz w:val="18"/>
          <w:szCs w:val="18"/>
        </w:rPr>
        <w:t>address</w:t>
      </w:r>
      <w:r w:rsidR="00FE0DCA">
        <w:rPr>
          <w:color w:val="C00000"/>
          <w:sz w:val="18"/>
          <w:szCs w:val="18"/>
        </w:rPr>
        <w:t>ing</w:t>
      </w:r>
      <w:r w:rsidR="00FE0DCA" w:rsidRPr="00E6067D">
        <w:rPr>
          <w:color w:val="C00000"/>
          <w:sz w:val="18"/>
          <w:szCs w:val="18"/>
        </w:rPr>
        <w:t xml:space="preserve"> this topic</w:t>
      </w:r>
      <w:r w:rsidR="00FE0DCA">
        <w:rPr>
          <w:color w:val="C00000"/>
          <w:sz w:val="18"/>
          <w:szCs w:val="18"/>
        </w:rPr>
        <w:br/>
      </w:r>
    </w:p>
    <w:p w:rsidR="00232570" w:rsidRPr="00DA7E59" w:rsidRDefault="00BB5DEB" w:rsidP="00232570">
      <w:pPr>
        <w:pStyle w:val="ListParagraph"/>
        <w:numPr>
          <w:ilvl w:val="1"/>
          <w:numId w:val="3"/>
        </w:numPr>
        <w:rPr>
          <w:b/>
          <w:color w:val="000000" w:themeColor="text1"/>
        </w:rPr>
      </w:pPr>
      <w:r w:rsidRPr="00DA7E59">
        <w:rPr>
          <w:color w:val="000000" w:themeColor="text1"/>
        </w:rPr>
        <w:t>L</w:t>
      </w:r>
      <w:r w:rsidR="00232570" w:rsidRPr="00DA7E59">
        <w:rPr>
          <w:color w:val="000000" w:themeColor="text1"/>
        </w:rPr>
        <w:t>ower participation of non-metropolitan students in higher education is a key research finding,</w:t>
      </w:r>
      <w:r w:rsidR="00232570" w:rsidRPr="00DA7E59">
        <w:rPr>
          <w:b/>
          <w:color w:val="000000" w:themeColor="text1"/>
        </w:rPr>
        <w:t xml:space="preserve"> ACS proposes a collaborative project with CHC</w:t>
      </w:r>
      <w:r w:rsidR="003C3BB7" w:rsidRPr="00DA7E59">
        <w:rPr>
          <w:b/>
          <w:color w:val="000000" w:themeColor="text1"/>
        </w:rPr>
        <w:t xml:space="preserve"> seeking</w:t>
      </w:r>
      <w:r w:rsidR="00232570" w:rsidRPr="00DA7E59">
        <w:rPr>
          <w:b/>
          <w:color w:val="000000" w:themeColor="text1"/>
        </w:rPr>
        <w:t xml:space="preserve"> to </w:t>
      </w:r>
      <w:r w:rsidR="002728CC" w:rsidRPr="00DA7E59">
        <w:rPr>
          <w:b/>
          <w:color w:val="000000" w:themeColor="text1"/>
        </w:rPr>
        <w:t>lift</w:t>
      </w:r>
      <w:r w:rsidR="00232570" w:rsidRPr="00DA7E59">
        <w:rPr>
          <w:b/>
          <w:color w:val="000000" w:themeColor="text1"/>
        </w:rPr>
        <w:t xml:space="preserve"> participation rates </w:t>
      </w:r>
      <w:r w:rsidR="002728CC" w:rsidRPr="00DA7E59">
        <w:rPr>
          <w:b/>
          <w:color w:val="000000" w:themeColor="text1"/>
        </w:rPr>
        <w:t>of alumni in regional and remote areas in higher and further education</w:t>
      </w:r>
      <w:r w:rsidR="00DF7A0D" w:rsidRPr="00DA7E59">
        <w:rPr>
          <w:b/>
          <w:color w:val="000000" w:themeColor="text1"/>
        </w:rPr>
        <w:t>.  How?</w:t>
      </w:r>
      <w:r w:rsidR="00EC5FD0">
        <w:rPr>
          <w:b/>
          <w:color w:val="000000" w:themeColor="text1"/>
        </w:rPr>
        <w:br/>
      </w:r>
    </w:p>
    <w:p w:rsidR="00EC5FD0" w:rsidRPr="00FE0DCA" w:rsidRDefault="00CA4706" w:rsidP="00EC5FD0">
      <w:pPr>
        <w:pStyle w:val="ListParagraph"/>
        <w:numPr>
          <w:ilvl w:val="1"/>
          <w:numId w:val="3"/>
        </w:numPr>
        <w:rPr>
          <w:b/>
          <w:color w:val="000000" w:themeColor="text1"/>
        </w:rPr>
      </w:pPr>
      <w:r w:rsidRPr="00DA7E59">
        <w:rPr>
          <w:b/>
          <w:color w:val="000000" w:themeColor="text1"/>
        </w:rPr>
        <w:t>How</w:t>
      </w:r>
      <w:r w:rsidRPr="00DA7E59">
        <w:rPr>
          <w:color w:val="000000" w:themeColor="text1"/>
        </w:rPr>
        <w:t xml:space="preserve"> might </w:t>
      </w:r>
      <w:r w:rsidR="00232570" w:rsidRPr="00DA7E59">
        <w:rPr>
          <w:color w:val="000000" w:themeColor="text1"/>
        </w:rPr>
        <w:t xml:space="preserve">ACS </w:t>
      </w:r>
      <w:r w:rsidRPr="00DA7E59">
        <w:rPr>
          <w:color w:val="000000" w:themeColor="text1"/>
        </w:rPr>
        <w:t xml:space="preserve">member schools </w:t>
      </w:r>
      <w:r w:rsidR="00232570" w:rsidRPr="00DA7E59">
        <w:rPr>
          <w:b/>
          <w:color w:val="000000" w:themeColor="text1"/>
        </w:rPr>
        <w:t>promot</w:t>
      </w:r>
      <w:r w:rsidRPr="00DA7E59">
        <w:rPr>
          <w:b/>
          <w:color w:val="000000" w:themeColor="text1"/>
        </w:rPr>
        <w:t>e</w:t>
      </w:r>
      <w:r w:rsidR="00E84838" w:rsidRPr="00DA7E59">
        <w:rPr>
          <w:b/>
          <w:color w:val="000000" w:themeColor="text1"/>
        </w:rPr>
        <w:t xml:space="preserve"> </w:t>
      </w:r>
      <w:r w:rsidR="007134F9" w:rsidRPr="00DA7E59">
        <w:rPr>
          <w:b/>
          <w:color w:val="000000" w:themeColor="text1"/>
        </w:rPr>
        <w:t xml:space="preserve">student thinking </w:t>
      </w:r>
      <w:r w:rsidR="00960E7A" w:rsidRPr="00DA7E59">
        <w:rPr>
          <w:b/>
          <w:color w:val="000000" w:themeColor="text1"/>
        </w:rPr>
        <w:t xml:space="preserve">about </w:t>
      </w:r>
      <w:r w:rsidR="00232570" w:rsidRPr="00DA7E59">
        <w:rPr>
          <w:b/>
          <w:color w:val="000000" w:themeColor="text1"/>
        </w:rPr>
        <w:t xml:space="preserve">a longer-term view </w:t>
      </w:r>
      <w:r w:rsidR="00232570" w:rsidRPr="00DA7E59">
        <w:rPr>
          <w:color w:val="000000" w:themeColor="text1"/>
        </w:rPr>
        <w:t>of higher and further education</w:t>
      </w:r>
      <w:r w:rsidR="00960E7A" w:rsidRPr="00DA7E59">
        <w:rPr>
          <w:color w:val="000000" w:themeColor="text1"/>
        </w:rPr>
        <w:t xml:space="preserve"> eg</w:t>
      </w:r>
      <w:r w:rsidR="00232570" w:rsidRPr="00DA7E59">
        <w:rPr>
          <w:color w:val="000000" w:themeColor="text1"/>
        </w:rPr>
        <w:t xml:space="preserve"> masters’ degrees</w:t>
      </w:r>
      <w:r w:rsidR="00E84838" w:rsidRPr="00DA7E59">
        <w:rPr>
          <w:b/>
          <w:color w:val="000000" w:themeColor="text1"/>
        </w:rPr>
        <w:t>?</w:t>
      </w:r>
      <w:r w:rsidR="00B8680B" w:rsidRPr="00DA7E59">
        <w:rPr>
          <w:b/>
          <w:color w:val="000000" w:themeColor="text1"/>
        </w:rPr>
        <w:br/>
      </w:r>
    </w:p>
    <w:p w:rsidR="00EC5FD0" w:rsidRPr="00EC5FD0" w:rsidRDefault="00EC5FD0" w:rsidP="00EC5FD0">
      <w:pPr>
        <w:rPr>
          <w:b/>
          <w:color w:val="000000" w:themeColor="text1"/>
        </w:rPr>
      </w:pPr>
    </w:p>
    <w:p w:rsidR="00232570" w:rsidRPr="00E66C77" w:rsidRDefault="00133855" w:rsidP="00232570">
      <w:pPr>
        <w:pStyle w:val="ListParagraph"/>
        <w:numPr>
          <w:ilvl w:val="0"/>
          <w:numId w:val="3"/>
        </w:numPr>
        <w:rPr>
          <w:b/>
          <w:color w:val="C00000"/>
        </w:rPr>
      </w:pPr>
      <w:r w:rsidRPr="00E66C77">
        <w:rPr>
          <w:b/>
          <w:color w:val="C00000"/>
        </w:rPr>
        <w:lastRenderedPageBreak/>
        <w:t>BELONGING</w:t>
      </w:r>
    </w:p>
    <w:p w:rsidR="00E66C77" w:rsidRDefault="00133855" w:rsidP="00E66C77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3109812" cy="333130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91E81FD-61AA-420D-8BA5-1649337BB88B_4_5005_c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75" cy="338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C77" w:rsidRDefault="00E66C77" w:rsidP="00E66C77">
      <w:pPr>
        <w:jc w:val="center"/>
        <w:rPr>
          <w:b/>
          <w:color w:val="000000" w:themeColor="text1"/>
        </w:rPr>
      </w:pPr>
    </w:p>
    <w:p w:rsidR="00133855" w:rsidRDefault="00133855" w:rsidP="00E66C77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5372100" cy="4776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A95C1A-0A21-4861-BA18-0BB397394BD3_1_201_a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136" cy="482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55" w:rsidRPr="00133855" w:rsidRDefault="00133855" w:rsidP="00133855">
      <w:pPr>
        <w:rPr>
          <w:b/>
          <w:color w:val="000000" w:themeColor="text1"/>
        </w:rPr>
      </w:pPr>
    </w:p>
    <w:p w:rsidR="00E66C77" w:rsidRPr="00FE0DCA" w:rsidRDefault="00133855" w:rsidP="00FE0DCA">
      <w:pPr>
        <w:pStyle w:val="ListParagraph"/>
        <w:numPr>
          <w:ilvl w:val="1"/>
          <w:numId w:val="3"/>
        </w:numPr>
        <w:rPr>
          <w:b/>
        </w:rPr>
      </w:pPr>
      <w:r w:rsidRPr="00133855">
        <w:rPr>
          <w:b/>
        </w:rPr>
        <w:t>How</w:t>
      </w:r>
      <w:r>
        <w:t xml:space="preserve"> might </w:t>
      </w:r>
      <w:r w:rsidR="00232570">
        <w:t xml:space="preserve">ACS members </w:t>
      </w:r>
      <w:r w:rsidR="004C0DF2" w:rsidRPr="00133855">
        <w:rPr>
          <w:b/>
        </w:rPr>
        <w:t>help their</w:t>
      </w:r>
      <w:r w:rsidR="000524B0" w:rsidRPr="00133855">
        <w:rPr>
          <w:b/>
        </w:rPr>
        <w:t xml:space="preserve"> </w:t>
      </w:r>
      <w:r w:rsidR="00BB5DEB" w:rsidRPr="00133855">
        <w:rPr>
          <w:b/>
        </w:rPr>
        <w:t>students better</w:t>
      </w:r>
      <w:r w:rsidR="004C0DF2" w:rsidRPr="00133855">
        <w:rPr>
          <w:b/>
        </w:rPr>
        <w:t xml:space="preserve"> prepare for </w:t>
      </w:r>
      <w:r w:rsidR="002728CC" w:rsidRPr="00133855">
        <w:rPr>
          <w:b/>
        </w:rPr>
        <w:t>longer-</w:t>
      </w:r>
      <w:r w:rsidR="004C0DF2" w:rsidRPr="00133855">
        <w:rPr>
          <w:b/>
        </w:rPr>
        <w:t>term participation in civi</w:t>
      </w:r>
      <w:r w:rsidR="002728CC" w:rsidRPr="00133855">
        <w:rPr>
          <w:b/>
        </w:rPr>
        <w:t>c</w:t>
      </w:r>
      <w:r w:rsidR="004C0DF2" w:rsidRPr="00133855">
        <w:rPr>
          <w:b/>
        </w:rPr>
        <w:t xml:space="preserve"> and business life</w:t>
      </w:r>
      <w:r w:rsidR="000524B0" w:rsidRPr="00133855">
        <w:rPr>
          <w:b/>
        </w:rPr>
        <w:t xml:space="preserve"> as alumni</w:t>
      </w:r>
      <w:r w:rsidR="00E66C77">
        <w:rPr>
          <w:b/>
        </w:rPr>
        <w:t>?</w:t>
      </w:r>
      <w:r w:rsidR="00B8680B" w:rsidRPr="00133855">
        <w:rPr>
          <w:b/>
        </w:rPr>
        <w:br/>
      </w:r>
      <w:hyperlink r:id="rId22" w:history="1">
        <w:r w:rsidR="00E6067D" w:rsidRPr="00E6067D">
          <w:rPr>
            <w:rStyle w:val="Hyperlink"/>
            <w:i/>
            <w:sz w:val="18"/>
            <w:szCs w:val="18"/>
          </w:rPr>
          <w:t>ACS eBook 1</w:t>
        </w:r>
      </w:hyperlink>
      <w:r w:rsidR="00E6067D" w:rsidRPr="00E6067D">
        <w:rPr>
          <w:i/>
          <w:color w:val="C00000"/>
          <w:sz w:val="18"/>
          <w:szCs w:val="18"/>
        </w:rPr>
        <w:t xml:space="preserve"> (2019) sections </w:t>
      </w:r>
      <w:r w:rsidR="00E6067D" w:rsidRPr="0051785E">
        <w:rPr>
          <w:b/>
          <w:i/>
          <w:color w:val="C00000"/>
          <w:sz w:val="18"/>
          <w:szCs w:val="18"/>
        </w:rPr>
        <w:t>4</w:t>
      </w:r>
      <w:r w:rsidR="00FE0DCA">
        <w:rPr>
          <w:i/>
          <w:color w:val="C00000"/>
          <w:sz w:val="18"/>
          <w:szCs w:val="18"/>
        </w:rPr>
        <w:t>: ‘Christian education for a pluralist society</w:t>
      </w:r>
      <w:r w:rsidR="00E6067D" w:rsidRPr="00E6067D">
        <w:rPr>
          <w:i/>
          <w:color w:val="C00000"/>
          <w:sz w:val="18"/>
          <w:szCs w:val="18"/>
        </w:rPr>
        <w:t xml:space="preserve">, </w:t>
      </w:r>
      <w:r w:rsidR="00E6067D" w:rsidRPr="00FE0DCA">
        <w:rPr>
          <w:b/>
          <w:i/>
          <w:color w:val="C00000"/>
          <w:sz w:val="18"/>
          <w:szCs w:val="18"/>
        </w:rPr>
        <w:t>5</w:t>
      </w:r>
      <w:r w:rsidR="00FE0DCA" w:rsidRPr="00FE0DCA">
        <w:rPr>
          <w:i/>
          <w:color w:val="C00000"/>
          <w:sz w:val="18"/>
          <w:szCs w:val="18"/>
        </w:rPr>
        <w:t>: ‘Building a case for philanthropy in Christian schools</w:t>
      </w:r>
      <w:r w:rsidR="00FE0DCA">
        <w:rPr>
          <w:i/>
          <w:color w:val="C00000"/>
          <w:sz w:val="18"/>
          <w:szCs w:val="18"/>
        </w:rPr>
        <w:t xml:space="preserve">’ </w:t>
      </w:r>
      <w:r w:rsidR="0051785E">
        <w:rPr>
          <w:i/>
          <w:color w:val="C00000"/>
          <w:sz w:val="18"/>
          <w:szCs w:val="18"/>
        </w:rPr>
        <w:t xml:space="preserve">and </w:t>
      </w:r>
      <w:r w:rsidR="0051785E">
        <w:rPr>
          <w:b/>
          <w:i/>
          <w:color w:val="C00000"/>
          <w:sz w:val="18"/>
          <w:szCs w:val="18"/>
        </w:rPr>
        <w:t>6</w:t>
      </w:r>
      <w:r w:rsidR="0051785E">
        <w:rPr>
          <w:i/>
          <w:color w:val="C00000"/>
          <w:sz w:val="18"/>
          <w:szCs w:val="18"/>
        </w:rPr>
        <w:t xml:space="preserve">: </w:t>
      </w:r>
      <w:r w:rsidR="0051785E" w:rsidRPr="00E6067D">
        <w:rPr>
          <w:color w:val="C00000"/>
          <w:sz w:val="18"/>
          <w:szCs w:val="18"/>
        </w:rPr>
        <w:t>‘</w:t>
      </w:r>
      <w:r w:rsidR="0051785E">
        <w:rPr>
          <w:i/>
          <w:color w:val="C00000"/>
          <w:sz w:val="18"/>
          <w:szCs w:val="18"/>
        </w:rPr>
        <w:t>Evangelical Christian school leaders engaging with, and learning from, Catholics</w:t>
      </w:r>
      <w:r w:rsidR="0051785E" w:rsidRPr="00E6067D">
        <w:rPr>
          <w:i/>
          <w:color w:val="C00000"/>
          <w:sz w:val="18"/>
          <w:szCs w:val="18"/>
        </w:rPr>
        <w:t>’</w:t>
      </w:r>
      <w:r w:rsidR="00FE0DCA">
        <w:rPr>
          <w:i/>
          <w:color w:val="C00000"/>
          <w:sz w:val="18"/>
          <w:szCs w:val="18"/>
        </w:rPr>
        <w:t xml:space="preserve"> </w:t>
      </w:r>
      <w:r w:rsidR="00E6067D" w:rsidRPr="00E6067D">
        <w:rPr>
          <w:color w:val="C00000"/>
          <w:sz w:val="18"/>
          <w:szCs w:val="18"/>
        </w:rPr>
        <w:t xml:space="preserve">have papers </w:t>
      </w:r>
      <w:r w:rsidR="00FE0DCA">
        <w:rPr>
          <w:color w:val="C00000"/>
          <w:sz w:val="18"/>
          <w:szCs w:val="18"/>
        </w:rPr>
        <w:t xml:space="preserve">that may help in </w:t>
      </w:r>
      <w:r w:rsidR="00E6067D" w:rsidRPr="00E6067D">
        <w:rPr>
          <w:color w:val="C00000"/>
          <w:sz w:val="18"/>
          <w:szCs w:val="18"/>
        </w:rPr>
        <w:t>addressing this topic</w:t>
      </w:r>
    </w:p>
    <w:p w:rsidR="00133855" w:rsidRPr="00DA7E59" w:rsidRDefault="00133855" w:rsidP="000E63FB">
      <w:pPr>
        <w:pStyle w:val="ListParagraph"/>
        <w:numPr>
          <w:ilvl w:val="0"/>
          <w:numId w:val="3"/>
        </w:numPr>
        <w:rPr>
          <w:color w:val="C00000"/>
        </w:rPr>
      </w:pPr>
      <w:r w:rsidRPr="00E66C77">
        <w:rPr>
          <w:b/>
          <w:color w:val="C00000"/>
        </w:rPr>
        <w:lastRenderedPageBreak/>
        <w:t>GENEROSITY</w:t>
      </w:r>
    </w:p>
    <w:p w:rsidR="00DA7E59" w:rsidRPr="00E66C77" w:rsidRDefault="00DA7E59" w:rsidP="00DA7E59">
      <w:pPr>
        <w:pStyle w:val="ListParagraph"/>
        <w:ind w:left="360"/>
        <w:rPr>
          <w:color w:val="C00000"/>
        </w:rPr>
      </w:pPr>
    </w:p>
    <w:p w:rsidR="00133855" w:rsidRDefault="00E66C77" w:rsidP="0013385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301105" cy="79101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C88C50C-9056-4609-A276-784196B3B225_1_105_c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791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C77" w:rsidRDefault="00E66C77" w:rsidP="00133855">
      <w:pPr>
        <w:rPr>
          <w:color w:val="000000" w:themeColor="text1"/>
        </w:rPr>
      </w:pPr>
    </w:p>
    <w:p w:rsidR="00FE0DCA" w:rsidRPr="00FE0DCA" w:rsidRDefault="00E66C77" w:rsidP="00FE0DCA">
      <w:pPr>
        <w:pStyle w:val="ListParagraph"/>
        <w:numPr>
          <w:ilvl w:val="1"/>
          <w:numId w:val="3"/>
        </w:numPr>
        <w:rPr>
          <w:b/>
        </w:rPr>
      </w:pPr>
      <w:r w:rsidRPr="00E66C77">
        <w:rPr>
          <w:b/>
          <w:color w:val="000000" w:themeColor="text1"/>
        </w:rPr>
        <w:t>How</w:t>
      </w:r>
      <w:r w:rsidRPr="00E66C77">
        <w:rPr>
          <w:color w:val="000000" w:themeColor="text1"/>
        </w:rPr>
        <w:t xml:space="preserve"> might ACS members </w:t>
      </w:r>
      <w:r w:rsidR="004C0DF2" w:rsidRPr="00E66C77">
        <w:rPr>
          <w:b/>
          <w:color w:val="000000" w:themeColor="text1"/>
        </w:rPr>
        <w:t>help their</w:t>
      </w:r>
      <w:r w:rsidR="000524B0" w:rsidRPr="00E66C77">
        <w:rPr>
          <w:b/>
          <w:color w:val="000000" w:themeColor="text1"/>
        </w:rPr>
        <w:t xml:space="preserve"> </w:t>
      </w:r>
      <w:r w:rsidR="00BB5DEB" w:rsidRPr="00E66C77">
        <w:rPr>
          <w:b/>
          <w:color w:val="000000" w:themeColor="text1"/>
        </w:rPr>
        <w:t>students better</w:t>
      </w:r>
      <w:r w:rsidR="004C0DF2" w:rsidRPr="00E66C77">
        <w:rPr>
          <w:b/>
          <w:color w:val="000000" w:themeColor="text1"/>
        </w:rPr>
        <w:t xml:space="preserve"> prepare for </w:t>
      </w:r>
      <w:r w:rsidR="002728CC" w:rsidRPr="00E66C77">
        <w:rPr>
          <w:b/>
          <w:color w:val="000000" w:themeColor="text1"/>
        </w:rPr>
        <w:t>longer-</w:t>
      </w:r>
      <w:r w:rsidR="004C0DF2" w:rsidRPr="00E66C77">
        <w:rPr>
          <w:b/>
          <w:color w:val="000000" w:themeColor="text1"/>
        </w:rPr>
        <w:t>term participation in civi</w:t>
      </w:r>
      <w:r w:rsidR="002728CC" w:rsidRPr="00E66C77">
        <w:rPr>
          <w:b/>
          <w:color w:val="000000" w:themeColor="text1"/>
        </w:rPr>
        <w:t>c</w:t>
      </w:r>
      <w:r w:rsidR="004C0DF2" w:rsidRPr="00E66C77">
        <w:rPr>
          <w:b/>
          <w:color w:val="000000" w:themeColor="text1"/>
        </w:rPr>
        <w:t xml:space="preserve"> and business life</w:t>
      </w:r>
      <w:r w:rsidR="000524B0" w:rsidRPr="00E66C7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as alumni philanthropists (donors) of both time and money?</w:t>
      </w:r>
      <w:r w:rsidR="00FE0DCA">
        <w:rPr>
          <w:b/>
          <w:color w:val="000000" w:themeColor="text1"/>
        </w:rPr>
        <w:br/>
      </w:r>
      <w:r w:rsidR="00E6067D">
        <w:rPr>
          <w:b/>
          <w:color w:val="000000" w:themeColor="text1"/>
        </w:rPr>
        <w:br/>
      </w:r>
      <w:hyperlink r:id="rId24" w:history="1">
        <w:r w:rsidR="00FE0DCA" w:rsidRPr="00E6067D">
          <w:rPr>
            <w:rStyle w:val="Hyperlink"/>
            <w:i/>
            <w:sz w:val="18"/>
            <w:szCs w:val="18"/>
          </w:rPr>
          <w:t>ACS eBook 1</w:t>
        </w:r>
      </w:hyperlink>
      <w:r w:rsidR="00FE0DCA" w:rsidRPr="00E6067D">
        <w:rPr>
          <w:i/>
          <w:color w:val="C00000"/>
          <w:sz w:val="18"/>
          <w:szCs w:val="18"/>
        </w:rPr>
        <w:t xml:space="preserve"> (2019) section </w:t>
      </w:r>
      <w:r w:rsidR="00FE0DCA" w:rsidRPr="00FE0DCA">
        <w:rPr>
          <w:b/>
          <w:i/>
          <w:color w:val="C00000"/>
          <w:sz w:val="18"/>
          <w:szCs w:val="18"/>
        </w:rPr>
        <w:t>5</w:t>
      </w:r>
      <w:r w:rsidR="00FE0DCA" w:rsidRPr="00FE0DCA">
        <w:rPr>
          <w:i/>
          <w:color w:val="C00000"/>
          <w:sz w:val="18"/>
          <w:szCs w:val="18"/>
        </w:rPr>
        <w:t>: ‘Building a case for philanthropy in Christian schools</w:t>
      </w:r>
      <w:r w:rsidR="00FE0DCA">
        <w:rPr>
          <w:i/>
          <w:color w:val="C00000"/>
          <w:sz w:val="18"/>
          <w:szCs w:val="18"/>
        </w:rPr>
        <w:t xml:space="preserve">’  </w:t>
      </w:r>
      <w:r w:rsidR="00FE0DCA" w:rsidRPr="00E6067D">
        <w:rPr>
          <w:color w:val="C00000"/>
          <w:sz w:val="18"/>
          <w:szCs w:val="18"/>
        </w:rPr>
        <w:t>ha</w:t>
      </w:r>
      <w:r w:rsidR="00FE0DCA">
        <w:rPr>
          <w:color w:val="C00000"/>
          <w:sz w:val="18"/>
          <w:szCs w:val="18"/>
        </w:rPr>
        <w:t>s</w:t>
      </w:r>
      <w:r w:rsidR="00FE0DCA" w:rsidRPr="00E6067D">
        <w:rPr>
          <w:color w:val="C00000"/>
          <w:sz w:val="18"/>
          <w:szCs w:val="18"/>
        </w:rPr>
        <w:t xml:space="preserve"> papers </w:t>
      </w:r>
      <w:r w:rsidR="00FE0DCA">
        <w:rPr>
          <w:color w:val="C00000"/>
          <w:sz w:val="18"/>
          <w:szCs w:val="18"/>
        </w:rPr>
        <w:t xml:space="preserve">that may help in </w:t>
      </w:r>
      <w:r w:rsidR="00FE0DCA" w:rsidRPr="00E6067D">
        <w:rPr>
          <w:color w:val="C00000"/>
          <w:sz w:val="18"/>
          <w:szCs w:val="18"/>
        </w:rPr>
        <w:t>addressing this topic</w:t>
      </w:r>
    </w:p>
    <w:p w:rsidR="00E66C77" w:rsidRPr="00DA7E59" w:rsidRDefault="00E66C77" w:rsidP="00FE0DCA">
      <w:pPr>
        <w:pStyle w:val="ListParagraph"/>
        <w:ind w:left="1080"/>
        <w:rPr>
          <w:color w:val="C00000"/>
        </w:rPr>
      </w:pPr>
    </w:p>
    <w:p w:rsidR="00DA7E59" w:rsidRPr="00E6067D" w:rsidRDefault="00E66C77" w:rsidP="00DA7E59">
      <w:pPr>
        <w:pStyle w:val="ListParagraph"/>
        <w:numPr>
          <w:ilvl w:val="0"/>
          <w:numId w:val="3"/>
        </w:numPr>
        <w:rPr>
          <w:color w:val="C00000"/>
        </w:rPr>
      </w:pPr>
      <w:r w:rsidRPr="00E66C77">
        <w:rPr>
          <w:b/>
          <w:color w:val="C00000"/>
        </w:rPr>
        <w:lastRenderedPageBreak/>
        <w:t>FAMILY</w:t>
      </w:r>
    </w:p>
    <w:p w:rsidR="00E6067D" w:rsidRPr="00E6067D" w:rsidRDefault="00E6067D" w:rsidP="00E6067D">
      <w:pPr>
        <w:rPr>
          <w:color w:val="C00000"/>
        </w:rPr>
      </w:pPr>
    </w:p>
    <w:p w:rsidR="00E66C77" w:rsidRDefault="00DA7E59" w:rsidP="00DA7E59">
      <w:pPr>
        <w:jc w:val="center"/>
      </w:pPr>
      <w:r>
        <w:rPr>
          <w:noProof/>
        </w:rPr>
        <w:drawing>
          <wp:inline distT="0" distB="0" distL="0" distR="0" wp14:anchorId="19BAD646" wp14:editId="2FBAED1C">
            <wp:extent cx="5103690" cy="229390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A82CE10-A583-44C4-92E2-40B7E1AA92E6_1_201_a.jpe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690" cy="22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E59" w:rsidRDefault="00DA7E59" w:rsidP="00DA7E59">
      <w:pPr>
        <w:jc w:val="center"/>
      </w:pPr>
    </w:p>
    <w:p w:rsidR="00E66C77" w:rsidRDefault="00E66C77" w:rsidP="00E66C77">
      <w:pPr>
        <w:pStyle w:val="ListParagraph"/>
        <w:numPr>
          <w:ilvl w:val="1"/>
          <w:numId w:val="3"/>
        </w:numPr>
        <w:rPr>
          <w:b/>
        </w:rPr>
      </w:pPr>
      <w:r>
        <w:t xml:space="preserve">How might ACS member schools </w:t>
      </w:r>
      <w:r w:rsidRPr="004C0DF2">
        <w:rPr>
          <w:b/>
        </w:rPr>
        <w:t xml:space="preserve">better communicate </w:t>
      </w:r>
      <w:r>
        <w:rPr>
          <w:b/>
        </w:rPr>
        <w:t>the</w:t>
      </w:r>
      <w:r w:rsidRPr="004C0DF2">
        <w:rPr>
          <w:b/>
        </w:rPr>
        <w:t xml:space="preserve"> historic Christian view of marriage to their students?</w:t>
      </w: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Default="00577F83" w:rsidP="00577F83">
      <w:pPr>
        <w:rPr>
          <w:b/>
        </w:rPr>
      </w:pPr>
    </w:p>
    <w:p w:rsidR="00577F83" w:rsidRPr="00577F83" w:rsidRDefault="00577F83" w:rsidP="00577F83">
      <w:pPr>
        <w:rPr>
          <w:b/>
        </w:rPr>
      </w:pPr>
    </w:p>
    <w:p w:rsidR="00DA7E59" w:rsidRPr="00E66C77" w:rsidRDefault="00DA7E59" w:rsidP="00DA7E59">
      <w:pPr>
        <w:pStyle w:val="ListParagraph"/>
        <w:ind w:left="1080"/>
        <w:rPr>
          <w:b/>
        </w:rPr>
      </w:pPr>
    </w:p>
    <w:p w:rsidR="00DA7E59" w:rsidRPr="00DA7E59" w:rsidRDefault="00E66C77" w:rsidP="00DA7E59">
      <w:pPr>
        <w:pStyle w:val="ListParagraph"/>
        <w:numPr>
          <w:ilvl w:val="0"/>
          <w:numId w:val="3"/>
        </w:numPr>
        <w:rPr>
          <w:b/>
          <w:color w:val="C00000"/>
        </w:rPr>
      </w:pPr>
      <w:r w:rsidRPr="00E66C77">
        <w:rPr>
          <w:b/>
          <w:color w:val="C00000"/>
        </w:rPr>
        <w:lastRenderedPageBreak/>
        <w:t>RELIGION</w:t>
      </w:r>
    </w:p>
    <w:p w:rsidR="00E66C77" w:rsidRPr="00E66C77" w:rsidRDefault="00E66C77" w:rsidP="00E66C77">
      <w:pPr>
        <w:jc w:val="center"/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4086849" cy="5322827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F8C1C61-0611-4A11-B0FC-309085D0D478_1_105_c.jpe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973" cy="545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F2" w:rsidRDefault="004C0DF2" w:rsidP="004302E9">
      <w:pPr>
        <w:pStyle w:val="ListParagraph"/>
        <w:numPr>
          <w:ilvl w:val="1"/>
          <w:numId w:val="3"/>
        </w:numPr>
      </w:pPr>
      <w:r>
        <w:t xml:space="preserve">How might </w:t>
      </w:r>
      <w:r w:rsidR="00C312ED">
        <w:t xml:space="preserve">ACS </w:t>
      </w:r>
      <w:r>
        <w:t xml:space="preserve">member schools </w:t>
      </w:r>
      <w:r w:rsidRPr="004C0DF2">
        <w:rPr>
          <w:b/>
        </w:rPr>
        <w:t>improve the evangelisation of their students</w:t>
      </w:r>
      <w:r>
        <w:t>?</w:t>
      </w:r>
      <w:r w:rsidR="00577F83">
        <w:br/>
      </w:r>
      <w:r w:rsidR="00577F83">
        <w:br/>
      </w:r>
      <w:hyperlink r:id="rId27" w:history="1">
        <w:r w:rsidR="00FE0DCA" w:rsidRPr="00E6067D">
          <w:rPr>
            <w:rStyle w:val="Hyperlink"/>
            <w:i/>
            <w:sz w:val="18"/>
            <w:szCs w:val="18"/>
          </w:rPr>
          <w:t>ACS eBook 1</w:t>
        </w:r>
      </w:hyperlink>
      <w:r w:rsidR="00FE0DCA" w:rsidRPr="00E6067D">
        <w:rPr>
          <w:i/>
          <w:color w:val="C00000"/>
          <w:sz w:val="18"/>
          <w:szCs w:val="18"/>
        </w:rPr>
        <w:t xml:space="preserve"> (2019) sections </w:t>
      </w:r>
      <w:r w:rsidR="00FE0DCA" w:rsidRPr="00CB5289">
        <w:rPr>
          <w:b/>
          <w:i/>
          <w:color w:val="C00000"/>
          <w:sz w:val="18"/>
          <w:szCs w:val="18"/>
        </w:rPr>
        <w:t>1</w:t>
      </w:r>
      <w:r w:rsidR="00FE0DCA">
        <w:rPr>
          <w:i/>
          <w:color w:val="C00000"/>
          <w:sz w:val="18"/>
          <w:szCs w:val="18"/>
        </w:rPr>
        <w:t>:</w:t>
      </w:r>
      <w:r w:rsidR="00FE0DCA" w:rsidRPr="00CB5289">
        <w:rPr>
          <w:color w:val="C00000"/>
          <w:sz w:val="18"/>
          <w:szCs w:val="18"/>
        </w:rPr>
        <w:t xml:space="preserve"> </w:t>
      </w:r>
      <w:r w:rsidR="00FE0DCA" w:rsidRPr="00E6067D">
        <w:rPr>
          <w:color w:val="C00000"/>
          <w:sz w:val="18"/>
          <w:szCs w:val="18"/>
        </w:rPr>
        <w:t>‘</w:t>
      </w:r>
      <w:r w:rsidR="00FE0DCA" w:rsidRPr="00E6067D">
        <w:rPr>
          <w:i/>
          <w:color w:val="C00000"/>
          <w:sz w:val="18"/>
          <w:szCs w:val="18"/>
        </w:rPr>
        <w:t xml:space="preserve">Holistic formation: ‘Integrating the life of the mind, the life of the spirit, &amp; the life of work’, </w:t>
      </w:r>
      <w:r w:rsidR="00FE0DCA" w:rsidRPr="00CB5289">
        <w:rPr>
          <w:b/>
          <w:i/>
          <w:color w:val="C00000"/>
          <w:sz w:val="18"/>
          <w:szCs w:val="18"/>
        </w:rPr>
        <w:t>3</w:t>
      </w:r>
      <w:r w:rsidR="00FE0DCA">
        <w:rPr>
          <w:i/>
          <w:color w:val="C00000"/>
          <w:sz w:val="18"/>
          <w:szCs w:val="18"/>
        </w:rPr>
        <w:t>: ‘Worldview thinking: where does that lead us?’</w:t>
      </w:r>
      <w:r w:rsidR="00FE0DCA" w:rsidRPr="00E6067D">
        <w:rPr>
          <w:i/>
          <w:color w:val="C00000"/>
          <w:sz w:val="18"/>
          <w:szCs w:val="18"/>
        </w:rPr>
        <w:t xml:space="preserve">, </w:t>
      </w:r>
      <w:r w:rsidR="00FE0DCA">
        <w:rPr>
          <w:i/>
          <w:color w:val="C00000"/>
          <w:sz w:val="18"/>
          <w:szCs w:val="18"/>
        </w:rPr>
        <w:t xml:space="preserve">and </w:t>
      </w:r>
      <w:r w:rsidR="00FE0DCA" w:rsidRPr="00CB5289">
        <w:rPr>
          <w:b/>
          <w:i/>
          <w:color w:val="C00000"/>
          <w:sz w:val="18"/>
          <w:szCs w:val="18"/>
        </w:rPr>
        <w:t>4</w:t>
      </w:r>
      <w:r w:rsidR="00FE0DCA">
        <w:rPr>
          <w:i/>
          <w:color w:val="C00000"/>
          <w:sz w:val="18"/>
          <w:szCs w:val="18"/>
        </w:rPr>
        <w:t>: ‘Christian education for a pluralist society’</w:t>
      </w:r>
      <w:r w:rsidR="00FE0DCA" w:rsidRPr="00E6067D">
        <w:rPr>
          <w:i/>
          <w:color w:val="C00000"/>
          <w:sz w:val="18"/>
          <w:szCs w:val="18"/>
        </w:rPr>
        <w:t xml:space="preserve">, </w:t>
      </w:r>
      <w:r w:rsidR="00FE0DCA" w:rsidRPr="00E6067D">
        <w:rPr>
          <w:color w:val="C00000"/>
          <w:sz w:val="18"/>
          <w:szCs w:val="18"/>
        </w:rPr>
        <w:t>have papers</w:t>
      </w:r>
      <w:r w:rsidR="00C6547A">
        <w:rPr>
          <w:color w:val="C00000"/>
          <w:sz w:val="18"/>
          <w:szCs w:val="18"/>
        </w:rPr>
        <w:t xml:space="preserve"> that may help in</w:t>
      </w:r>
      <w:r w:rsidR="00FE0DCA" w:rsidRPr="00E6067D">
        <w:rPr>
          <w:color w:val="C00000"/>
          <w:sz w:val="18"/>
          <w:szCs w:val="18"/>
        </w:rPr>
        <w:t xml:space="preserve"> addressing this </w:t>
      </w:r>
      <w:r w:rsidR="00FE0DCA">
        <w:rPr>
          <w:color w:val="C00000"/>
          <w:sz w:val="18"/>
          <w:szCs w:val="18"/>
        </w:rPr>
        <w:t>question</w:t>
      </w:r>
      <w:r w:rsidR="00FE0DCA" w:rsidRPr="00E6067D">
        <w:rPr>
          <w:color w:val="C00000"/>
          <w:sz w:val="18"/>
          <w:szCs w:val="18"/>
        </w:rPr>
        <w:br/>
      </w:r>
      <w:r w:rsidR="00577F83">
        <w:rPr>
          <w:color w:val="C00000"/>
          <w:sz w:val="18"/>
          <w:szCs w:val="18"/>
        </w:rPr>
        <w:br/>
      </w:r>
    </w:p>
    <w:p w:rsidR="004C0DF2" w:rsidRPr="00DA7E59" w:rsidRDefault="004C0DF2" w:rsidP="004302E9">
      <w:pPr>
        <w:pStyle w:val="ListParagraph"/>
        <w:numPr>
          <w:ilvl w:val="1"/>
          <w:numId w:val="3"/>
        </w:numPr>
        <w:rPr>
          <w:b/>
        </w:rPr>
      </w:pPr>
      <w:r>
        <w:t xml:space="preserve"> How might </w:t>
      </w:r>
      <w:r w:rsidR="00C312ED">
        <w:t xml:space="preserve">ACS </w:t>
      </w:r>
      <w:r>
        <w:t xml:space="preserve">member schools </w:t>
      </w:r>
      <w:r w:rsidR="00DA7E59">
        <w:rPr>
          <w:b/>
        </w:rPr>
        <w:t xml:space="preserve">improve the commitment </w:t>
      </w:r>
      <w:r w:rsidR="00DA7E59" w:rsidRPr="00DA7E59">
        <w:rPr>
          <w:b/>
        </w:rPr>
        <w:t xml:space="preserve">of </w:t>
      </w:r>
      <w:r w:rsidR="002728CC" w:rsidRPr="00DA7E59">
        <w:rPr>
          <w:b/>
        </w:rPr>
        <w:t xml:space="preserve">students and </w:t>
      </w:r>
      <w:r w:rsidRPr="00DA7E59">
        <w:rPr>
          <w:b/>
        </w:rPr>
        <w:t>alumni to their churches?</w:t>
      </w:r>
      <w:r w:rsidR="00577F83">
        <w:rPr>
          <w:b/>
        </w:rPr>
        <w:br/>
      </w:r>
      <w:r w:rsidR="00577F83">
        <w:rPr>
          <w:b/>
        </w:rPr>
        <w:br/>
      </w:r>
      <w:hyperlink r:id="rId28" w:history="1">
        <w:r w:rsidR="00577F83" w:rsidRPr="00E6067D">
          <w:rPr>
            <w:rStyle w:val="Hyperlink"/>
            <w:i/>
            <w:sz w:val="18"/>
            <w:szCs w:val="18"/>
          </w:rPr>
          <w:t>ACS eBook 1</w:t>
        </w:r>
      </w:hyperlink>
      <w:r w:rsidR="00577F83" w:rsidRPr="00E6067D">
        <w:rPr>
          <w:i/>
          <w:color w:val="C00000"/>
          <w:sz w:val="18"/>
          <w:szCs w:val="18"/>
        </w:rPr>
        <w:t xml:space="preserve"> (2019) sections </w:t>
      </w:r>
      <w:r w:rsidR="00577F83" w:rsidRPr="00C6547A">
        <w:rPr>
          <w:b/>
          <w:i/>
          <w:color w:val="C00000"/>
          <w:sz w:val="18"/>
          <w:szCs w:val="18"/>
        </w:rPr>
        <w:t>1</w:t>
      </w:r>
      <w:r w:rsidR="00C6547A">
        <w:rPr>
          <w:i/>
          <w:color w:val="C00000"/>
          <w:sz w:val="18"/>
          <w:szCs w:val="18"/>
        </w:rPr>
        <w:t>:</w:t>
      </w:r>
      <w:r w:rsidR="00C6547A" w:rsidRPr="00C6547A">
        <w:rPr>
          <w:color w:val="C00000"/>
          <w:sz w:val="18"/>
          <w:szCs w:val="18"/>
        </w:rPr>
        <w:t xml:space="preserve"> </w:t>
      </w:r>
      <w:r w:rsidR="00C6547A" w:rsidRPr="00E6067D">
        <w:rPr>
          <w:color w:val="C00000"/>
          <w:sz w:val="18"/>
          <w:szCs w:val="18"/>
        </w:rPr>
        <w:t>‘</w:t>
      </w:r>
      <w:r w:rsidR="00C6547A" w:rsidRPr="00E6067D">
        <w:rPr>
          <w:i/>
          <w:color w:val="C00000"/>
          <w:sz w:val="18"/>
          <w:szCs w:val="18"/>
        </w:rPr>
        <w:t>Holistic formation: ‘Integrating the life of the mind, the life of the spirit, &amp; the life of work’</w:t>
      </w:r>
      <w:r w:rsidR="00C6547A">
        <w:rPr>
          <w:i/>
          <w:color w:val="C00000"/>
          <w:sz w:val="18"/>
          <w:szCs w:val="18"/>
        </w:rPr>
        <w:t xml:space="preserve"> </w:t>
      </w:r>
      <w:r w:rsidR="00577F83" w:rsidRPr="00E6067D">
        <w:rPr>
          <w:i/>
          <w:color w:val="C00000"/>
          <w:sz w:val="18"/>
          <w:szCs w:val="18"/>
        </w:rPr>
        <w:t xml:space="preserve">, </w:t>
      </w:r>
      <w:r w:rsidR="00577F83" w:rsidRPr="00C6547A">
        <w:rPr>
          <w:b/>
          <w:i/>
          <w:color w:val="C00000"/>
          <w:sz w:val="18"/>
          <w:szCs w:val="18"/>
        </w:rPr>
        <w:t>5</w:t>
      </w:r>
      <w:r w:rsidR="00C6547A">
        <w:rPr>
          <w:i/>
          <w:color w:val="C00000"/>
          <w:sz w:val="18"/>
          <w:szCs w:val="18"/>
        </w:rPr>
        <w:t>:</w:t>
      </w:r>
      <w:r w:rsidR="00C6547A" w:rsidRPr="00C6547A">
        <w:rPr>
          <w:i/>
          <w:color w:val="C00000"/>
          <w:sz w:val="18"/>
          <w:szCs w:val="18"/>
        </w:rPr>
        <w:t xml:space="preserve"> </w:t>
      </w:r>
      <w:r w:rsidR="00C6547A">
        <w:rPr>
          <w:i/>
          <w:color w:val="C00000"/>
          <w:sz w:val="18"/>
          <w:szCs w:val="18"/>
        </w:rPr>
        <w:t xml:space="preserve">‘Building a case for philanthropy in Christian schools’ </w:t>
      </w:r>
      <w:r w:rsidR="00C6547A" w:rsidRPr="00E6067D">
        <w:rPr>
          <w:color w:val="C00000"/>
          <w:sz w:val="18"/>
          <w:szCs w:val="18"/>
        </w:rPr>
        <w:t xml:space="preserve"> </w:t>
      </w:r>
      <w:r w:rsidR="00C6547A" w:rsidRPr="0051785E">
        <w:rPr>
          <w:i/>
          <w:color w:val="C00000"/>
          <w:sz w:val="18"/>
          <w:szCs w:val="18"/>
        </w:rPr>
        <w:t>and</w:t>
      </w:r>
      <w:r w:rsidR="00577F83" w:rsidRPr="00E6067D">
        <w:rPr>
          <w:i/>
          <w:color w:val="C00000"/>
          <w:sz w:val="18"/>
          <w:szCs w:val="18"/>
        </w:rPr>
        <w:t xml:space="preserve"> </w:t>
      </w:r>
      <w:r w:rsidR="00577F83" w:rsidRPr="00C6547A">
        <w:rPr>
          <w:b/>
          <w:i/>
          <w:color w:val="C00000"/>
          <w:sz w:val="18"/>
          <w:szCs w:val="18"/>
        </w:rPr>
        <w:t>6</w:t>
      </w:r>
      <w:r w:rsidR="00C6547A" w:rsidRPr="00C6547A">
        <w:rPr>
          <w:i/>
          <w:color w:val="C00000"/>
          <w:sz w:val="18"/>
          <w:szCs w:val="18"/>
        </w:rPr>
        <w:t>: ‘Evangelical Christian school leaders engaging with and learning from Catholics’</w:t>
      </w:r>
      <w:r w:rsidR="00577F83" w:rsidRPr="00C6547A">
        <w:rPr>
          <w:i/>
          <w:color w:val="C00000"/>
          <w:sz w:val="18"/>
          <w:szCs w:val="18"/>
        </w:rPr>
        <w:t xml:space="preserve"> </w:t>
      </w:r>
      <w:r w:rsidR="00577F83" w:rsidRPr="00E6067D">
        <w:rPr>
          <w:color w:val="C00000"/>
          <w:sz w:val="18"/>
          <w:szCs w:val="18"/>
        </w:rPr>
        <w:t xml:space="preserve">have papers </w:t>
      </w:r>
      <w:r w:rsidR="00C6547A">
        <w:rPr>
          <w:color w:val="C00000"/>
          <w:sz w:val="18"/>
          <w:szCs w:val="18"/>
        </w:rPr>
        <w:t>that may help in a</w:t>
      </w:r>
      <w:r w:rsidR="00577F83" w:rsidRPr="00E6067D">
        <w:rPr>
          <w:color w:val="C00000"/>
          <w:sz w:val="18"/>
          <w:szCs w:val="18"/>
        </w:rPr>
        <w:t>ddressing this topic</w:t>
      </w:r>
      <w:r w:rsidR="00577F83" w:rsidRPr="00E6067D">
        <w:rPr>
          <w:color w:val="C00000"/>
          <w:sz w:val="18"/>
          <w:szCs w:val="18"/>
        </w:rPr>
        <w:br/>
      </w:r>
      <w:hyperlink r:id="rId29" w:history="1">
        <w:r w:rsidR="00577F83" w:rsidRPr="00E6067D">
          <w:rPr>
            <w:rStyle w:val="Hyperlink"/>
            <w:i/>
            <w:sz w:val="18"/>
            <w:szCs w:val="18"/>
          </w:rPr>
          <w:t>ACS eBook</w:t>
        </w:r>
      </w:hyperlink>
      <w:r w:rsidR="00577F83" w:rsidRPr="00C6547A">
        <w:rPr>
          <w:i/>
          <w:color w:val="000000" w:themeColor="text1"/>
          <w:sz w:val="18"/>
          <w:szCs w:val="18"/>
          <w:u w:val="single"/>
        </w:rPr>
        <w:t xml:space="preserve"> 2</w:t>
      </w:r>
      <w:r w:rsidR="00577F83" w:rsidRPr="00C6547A">
        <w:rPr>
          <w:i/>
          <w:color w:val="000000" w:themeColor="text1"/>
          <w:sz w:val="18"/>
          <w:szCs w:val="18"/>
        </w:rPr>
        <w:t xml:space="preserve"> </w:t>
      </w:r>
      <w:r w:rsidR="00577F83" w:rsidRPr="00E6067D">
        <w:rPr>
          <w:i/>
          <w:color w:val="C00000"/>
          <w:sz w:val="18"/>
          <w:szCs w:val="18"/>
        </w:rPr>
        <w:t xml:space="preserve">(2020) chapters </w:t>
      </w:r>
      <w:r w:rsidR="00577F83" w:rsidRPr="00C6547A">
        <w:rPr>
          <w:b/>
          <w:i/>
          <w:color w:val="C00000"/>
          <w:sz w:val="18"/>
          <w:szCs w:val="18"/>
        </w:rPr>
        <w:t>2</w:t>
      </w:r>
      <w:r w:rsidR="00C6547A">
        <w:rPr>
          <w:b/>
          <w:i/>
          <w:color w:val="C00000"/>
          <w:sz w:val="18"/>
          <w:szCs w:val="18"/>
        </w:rPr>
        <w:t xml:space="preserve">: </w:t>
      </w:r>
      <w:r w:rsidR="00C6547A">
        <w:rPr>
          <w:i/>
          <w:color w:val="C00000"/>
          <w:sz w:val="18"/>
          <w:szCs w:val="18"/>
        </w:rPr>
        <w:t>‘Answering the call to know, love and challenge students in a Christian school’</w:t>
      </w:r>
      <w:r w:rsidR="00577F83">
        <w:rPr>
          <w:i/>
          <w:color w:val="C00000"/>
          <w:sz w:val="18"/>
          <w:szCs w:val="18"/>
        </w:rPr>
        <w:t>,</w:t>
      </w:r>
      <w:r w:rsidR="00C6547A">
        <w:rPr>
          <w:i/>
          <w:color w:val="C00000"/>
          <w:sz w:val="18"/>
          <w:szCs w:val="18"/>
        </w:rPr>
        <w:t xml:space="preserve"> and </w:t>
      </w:r>
      <w:r w:rsidR="00577F83" w:rsidRPr="00C6547A">
        <w:rPr>
          <w:b/>
          <w:i/>
          <w:color w:val="C00000"/>
          <w:sz w:val="18"/>
          <w:szCs w:val="18"/>
        </w:rPr>
        <w:t>5</w:t>
      </w:r>
      <w:r w:rsidR="00C6547A">
        <w:rPr>
          <w:b/>
          <w:i/>
          <w:color w:val="C00000"/>
          <w:sz w:val="18"/>
          <w:szCs w:val="18"/>
        </w:rPr>
        <w:t xml:space="preserve">: </w:t>
      </w:r>
      <w:r w:rsidR="00C6547A" w:rsidRPr="00C6547A">
        <w:rPr>
          <w:i/>
          <w:color w:val="C00000"/>
          <w:sz w:val="18"/>
          <w:szCs w:val="18"/>
        </w:rPr>
        <w:t>”Lessons in Excellence from Deuteronomy and Daniel’</w:t>
      </w:r>
      <w:r w:rsidR="00577F83" w:rsidRPr="00C6547A">
        <w:rPr>
          <w:i/>
          <w:color w:val="C00000"/>
          <w:sz w:val="18"/>
          <w:szCs w:val="18"/>
        </w:rPr>
        <w:t xml:space="preserve"> </w:t>
      </w:r>
      <w:r w:rsidR="00577F83" w:rsidRPr="00C6547A">
        <w:rPr>
          <w:i/>
          <w:color w:val="C00000"/>
          <w:sz w:val="18"/>
          <w:szCs w:val="18"/>
        </w:rPr>
        <w:t xml:space="preserve"> </w:t>
      </w:r>
      <w:r w:rsidR="0008678B">
        <w:rPr>
          <w:i/>
          <w:color w:val="C00000"/>
          <w:sz w:val="18"/>
          <w:szCs w:val="18"/>
        </w:rPr>
        <w:t xml:space="preserve">are papers that may help in </w:t>
      </w:r>
      <w:r w:rsidR="00577F83" w:rsidRPr="00E6067D">
        <w:rPr>
          <w:color w:val="C00000"/>
          <w:sz w:val="18"/>
          <w:szCs w:val="18"/>
        </w:rPr>
        <w:t>address</w:t>
      </w:r>
      <w:r w:rsidR="0008678B">
        <w:rPr>
          <w:color w:val="C00000"/>
          <w:sz w:val="18"/>
          <w:szCs w:val="18"/>
        </w:rPr>
        <w:t>ing</w:t>
      </w:r>
      <w:r w:rsidR="00577F83" w:rsidRPr="00E6067D">
        <w:rPr>
          <w:color w:val="C00000"/>
          <w:sz w:val="18"/>
          <w:szCs w:val="18"/>
        </w:rPr>
        <w:t xml:space="preserve"> this topic</w:t>
      </w:r>
      <w:r w:rsidR="00577F83">
        <w:rPr>
          <w:color w:val="C00000"/>
          <w:sz w:val="18"/>
          <w:szCs w:val="18"/>
        </w:rPr>
        <w:br/>
      </w:r>
    </w:p>
    <w:p w:rsidR="00D67950" w:rsidRPr="00BB5DEB" w:rsidRDefault="004C0DF2" w:rsidP="00BB5DEB">
      <w:pPr>
        <w:pStyle w:val="ListParagraph"/>
        <w:numPr>
          <w:ilvl w:val="1"/>
          <w:numId w:val="3"/>
        </w:numPr>
        <w:rPr>
          <w:b/>
        </w:rPr>
      </w:pPr>
      <w:r>
        <w:t xml:space="preserve">What might </w:t>
      </w:r>
      <w:r w:rsidR="00B11FDA">
        <w:t xml:space="preserve">ACS </w:t>
      </w:r>
      <w:r>
        <w:t xml:space="preserve">member schools </w:t>
      </w:r>
      <w:r w:rsidRPr="004C0DF2">
        <w:rPr>
          <w:b/>
        </w:rPr>
        <w:t>learn from the Catholic sector in placing a higher value in the promotion of life-long commitment to education and faith?</w:t>
      </w:r>
      <w:r w:rsidR="00577F83">
        <w:rPr>
          <w:b/>
        </w:rPr>
        <w:br/>
      </w:r>
      <w:r w:rsidR="00577F83">
        <w:rPr>
          <w:b/>
        </w:rPr>
        <w:br/>
      </w:r>
      <w:hyperlink r:id="rId30" w:history="1">
        <w:r w:rsidR="00577F83" w:rsidRPr="00E6067D">
          <w:rPr>
            <w:rStyle w:val="Hyperlink"/>
            <w:i/>
            <w:sz w:val="18"/>
            <w:szCs w:val="18"/>
          </w:rPr>
          <w:t>ACS eBook 1</w:t>
        </w:r>
      </w:hyperlink>
      <w:r w:rsidR="00577F83" w:rsidRPr="00E6067D">
        <w:rPr>
          <w:i/>
          <w:color w:val="C00000"/>
          <w:sz w:val="18"/>
          <w:szCs w:val="18"/>
        </w:rPr>
        <w:t xml:space="preserve"> (2019) section</w:t>
      </w:r>
      <w:r w:rsidR="00577F83">
        <w:rPr>
          <w:i/>
          <w:color w:val="C00000"/>
          <w:sz w:val="18"/>
          <w:szCs w:val="18"/>
        </w:rPr>
        <w:t xml:space="preserve"> </w:t>
      </w:r>
      <w:r w:rsidR="00577F83" w:rsidRPr="0008678B">
        <w:rPr>
          <w:b/>
          <w:i/>
          <w:color w:val="C00000"/>
          <w:sz w:val="18"/>
          <w:szCs w:val="18"/>
        </w:rPr>
        <w:t>6</w:t>
      </w:r>
      <w:r w:rsidR="0008678B">
        <w:rPr>
          <w:i/>
          <w:color w:val="C00000"/>
          <w:sz w:val="18"/>
          <w:szCs w:val="18"/>
        </w:rPr>
        <w:t xml:space="preserve">: ‘Evangelical Christian school leaders engaging with and learning from Catholics” </w:t>
      </w:r>
      <w:r w:rsidR="00577F83" w:rsidRPr="00E6067D">
        <w:rPr>
          <w:color w:val="C00000"/>
          <w:sz w:val="18"/>
          <w:szCs w:val="18"/>
        </w:rPr>
        <w:t>ha</w:t>
      </w:r>
      <w:r w:rsidR="00577F83">
        <w:rPr>
          <w:color w:val="C00000"/>
          <w:sz w:val="18"/>
          <w:szCs w:val="18"/>
        </w:rPr>
        <w:t>s</w:t>
      </w:r>
      <w:r w:rsidR="00577F83" w:rsidRPr="00E6067D">
        <w:rPr>
          <w:color w:val="C00000"/>
          <w:sz w:val="18"/>
          <w:szCs w:val="18"/>
        </w:rPr>
        <w:t xml:space="preserve"> </w:t>
      </w:r>
      <w:r w:rsidR="0008678B">
        <w:rPr>
          <w:color w:val="C00000"/>
          <w:sz w:val="18"/>
          <w:szCs w:val="18"/>
        </w:rPr>
        <w:t xml:space="preserve">3 </w:t>
      </w:r>
      <w:r w:rsidR="00577F83" w:rsidRPr="00E6067D">
        <w:rPr>
          <w:color w:val="C00000"/>
          <w:sz w:val="18"/>
          <w:szCs w:val="18"/>
        </w:rPr>
        <w:t xml:space="preserve">papers </w:t>
      </w:r>
      <w:r w:rsidR="0008678B">
        <w:rPr>
          <w:color w:val="C00000"/>
          <w:sz w:val="18"/>
          <w:szCs w:val="18"/>
        </w:rPr>
        <w:t xml:space="preserve">that may help in </w:t>
      </w:r>
      <w:r w:rsidR="00577F83" w:rsidRPr="00E6067D">
        <w:rPr>
          <w:color w:val="C00000"/>
          <w:sz w:val="18"/>
          <w:szCs w:val="18"/>
        </w:rPr>
        <w:t>addressing this topic</w:t>
      </w:r>
      <w:r w:rsidR="00577F83" w:rsidRPr="00E6067D">
        <w:rPr>
          <w:color w:val="C00000"/>
          <w:sz w:val="18"/>
          <w:szCs w:val="18"/>
        </w:rPr>
        <w:br/>
      </w:r>
    </w:p>
    <w:sectPr w:rsidR="00D67950" w:rsidRPr="00BB5DEB" w:rsidSect="00101B70">
      <w:pgSz w:w="11900" w:h="16840"/>
      <w:pgMar w:top="1134" w:right="84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49D"/>
    <w:multiLevelType w:val="hybridMultilevel"/>
    <w:tmpl w:val="DA884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90DCD"/>
    <w:multiLevelType w:val="hybridMultilevel"/>
    <w:tmpl w:val="9A02B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B90C852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316E3"/>
    <w:multiLevelType w:val="hybridMultilevel"/>
    <w:tmpl w:val="4D3EB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B6398"/>
    <w:multiLevelType w:val="hybridMultilevel"/>
    <w:tmpl w:val="CC22C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9F4F0F"/>
    <w:multiLevelType w:val="hybridMultilevel"/>
    <w:tmpl w:val="5E7C4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4C238B"/>
    <w:multiLevelType w:val="hybridMultilevel"/>
    <w:tmpl w:val="4E825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0655F7"/>
    <w:multiLevelType w:val="hybridMultilevel"/>
    <w:tmpl w:val="3FE0D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F43D48"/>
    <w:multiLevelType w:val="hybridMultilevel"/>
    <w:tmpl w:val="8B3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3B"/>
    <w:rsid w:val="00021BD4"/>
    <w:rsid w:val="000253D7"/>
    <w:rsid w:val="00041871"/>
    <w:rsid w:val="000524B0"/>
    <w:rsid w:val="00060548"/>
    <w:rsid w:val="00081BF9"/>
    <w:rsid w:val="0008678B"/>
    <w:rsid w:val="000E2D8B"/>
    <w:rsid w:val="000E4732"/>
    <w:rsid w:val="000E63FB"/>
    <w:rsid w:val="00101B70"/>
    <w:rsid w:val="0010335B"/>
    <w:rsid w:val="0011590B"/>
    <w:rsid w:val="00133855"/>
    <w:rsid w:val="00136281"/>
    <w:rsid w:val="0014133B"/>
    <w:rsid w:val="00161986"/>
    <w:rsid w:val="00161EE1"/>
    <w:rsid w:val="001870C2"/>
    <w:rsid w:val="00192C11"/>
    <w:rsid w:val="001A7825"/>
    <w:rsid w:val="001C5AF5"/>
    <w:rsid w:val="001F526B"/>
    <w:rsid w:val="00201AEA"/>
    <w:rsid w:val="0020345D"/>
    <w:rsid w:val="002146C5"/>
    <w:rsid w:val="002313F3"/>
    <w:rsid w:val="00232570"/>
    <w:rsid w:val="002330C2"/>
    <w:rsid w:val="00261E20"/>
    <w:rsid w:val="0026338C"/>
    <w:rsid w:val="002728CC"/>
    <w:rsid w:val="00280DFA"/>
    <w:rsid w:val="0028144C"/>
    <w:rsid w:val="00292AAB"/>
    <w:rsid w:val="00292C35"/>
    <w:rsid w:val="002A24C9"/>
    <w:rsid w:val="00326904"/>
    <w:rsid w:val="0034341B"/>
    <w:rsid w:val="0037711F"/>
    <w:rsid w:val="003C3BB7"/>
    <w:rsid w:val="003E7FDF"/>
    <w:rsid w:val="004138EF"/>
    <w:rsid w:val="00420AC7"/>
    <w:rsid w:val="004302E9"/>
    <w:rsid w:val="0045051A"/>
    <w:rsid w:val="0046438B"/>
    <w:rsid w:val="00486BCB"/>
    <w:rsid w:val="004C0DF2"/>
    <w:rsid w:val="00500636"/>
    <w:rsid w:val="00504632"/>
    <w:rsid w:val="0051785E"/>
    <w:rsid w:val="00523134"/>
    <w:rsid w:val="0053201B"/>
    <w:rsid w:val="005357C9"/>
    <w:rsid w:val="00577F83"/>
    <w:rsid w:val="005970B3"/>
    <w:rsid w:val="005C47CA"/>
    <w:rsid w:val="005D1692"/>
    <w:rsid w:val="005D6336"/>
    <w:rsid w:val="005D6DC7"/>
    <w:rsid w:val="005E1EF5"/>
    <w:rsid w:val="005E62BC"/>
    <w:rsid w:val="00604CF5"/>
    <w:rsid w:val="00612FA3"/>
    <w:rsid w:val="00617D37"/>
    <w:rsid w:val="00617E8D"/>
    <w:rsid w:val="00640111"/>
    <w:rsid w:val="00654940"/>
    <w:rsid w:val="00660914"/>
    <w:rsid w:val="00677308"/>
    <w:rsid w:val="006B0615"/>
    <w:rsid w:val="007134F9"/>
    <w:rsid w:val="0071471E"/>
    <w:rsid w:val="00724478"/>
    <w:rsid w:val="00752D2A"/>
    <w:rsid w:val="007A33F8"/>
    <w:rsid w:val="007B774A"/>
    <w:rsid w:val="00820065"/>
    <w:rsid w:val="008206F1"/>
    <w:rsid w:val="00833B36"/>
    <w:rsid w:val="00854BE6"/>
    <w:rsid w:val="008805C7"/>
    <w:rsid w:val="008A6AD5"/>
    <w:rsid w:val="008B427A"/>
    <w:rsid w:val="008F0EA4"/>
    <w:rsid w:val="00902BB0"/>
    <w:rsid w:val="009332FC"/>
    <w:rsid w:val="00960E7A"/>
    <w:rsid w:val="00961965"/>
    <w:rsid w:val="0096242E"/>
    <w:rsid w:val="00973AA2"/>
    <w:rsid w:val="00995123"/>
    <w:rsid w:val="009B1AB9"/>
    <w:rsid w:val="009E0E48"/>
    <w:rsid w:val="00A7727D"/>
    <w:rsid w:val="00A8139D"/>
    <w:rsid w:val="00AB558B"/>
    <w:rsid w:val="00AC7F0D"/>
    <w:rsid w:val="00AE0048"/>
    <w:rsid w:val="00AE0C0E"/>
    <w:rsid w:val="00AF107F"/>
    <w:rsid w:val="00B11FDA"/>
    <w:rsid w:val="00B247A1"/>
    <w:rsid w:val="00B37D00"/>
    <w:rsid w:val="00B45916"/>
    <w:rsid w:val="00B63206"/>
    <w:rsid w:val="00B8680B"/>
    <w:rsid w:val="00BA08E0"/>
    <w:rsid w:val="00BB5DEB"/>
    <w:rsid w:val="00BF19BD"/>
    <w:rsid w:val="00C06FA0"/>
    <w:rsid w:val="00C312ED"/>
    <w:rsid w:val="00C3262A"/>
    <w:rsid w:val="00C355F1"/>
    <w:rsid w:val="00C47343"/>
    <w:rsid w:val="00C6547A"/>
    <w:rsid w:val="00C76E18"/>
    <w:rsid w:val="00CA2AE7"/>
    <w:rsid w:val="00CA4706"/>
    <w:rsid w:val="00CB5289"/>
    <w:rsid w:val="00CD3DD3"/>
    <w:rsid w:val="00D106EF"/>
    <w:rsid w:val="00D67950"/>
    <w:rsid w:val="00D87B5A"/>
    <w:rsid w:val="00D93943"/>
    <w:rsid w:val="00DA1BA9"/>
    <w:rsid w:val="00DA3686"/>
    <w:rsid w:val="00DA5FF2"/>
    <w:rsid w:val="00DA7E59"/>
    <w:rsid w:val="00DF7A0D"/>
    <w:rsid w:val="00E07104"/>
    <w:rsid w:val="00E31BA1"/>
    <w:rsid w:val="00E6067D"/>
    <w:rsid w:val="00E66C77"/>
    <w:rsid w:val="00E84838"/>
    <w:rsid w:val="00E866F9"/>
    <w:rsid w:val="00E91364"/>
    <w:rsid w:val="00EC5FD0"/>
    <w:rsid w:val="00EE1141"/>
    <w:rsid w:val="00F43AC7"/>
    <w:rsid w:val="00F93E7B"/>
    <w:rsid w:val="00FB5D7F"/>
    <w:rsid w:val="00FC7004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FA70"/>
  <w14:defaultImageDpi w14:val="32767"/>
  <w15:chartTrackingRefBased/>
  <w15:docId w15:val="{44671CDD-6518-C64A-8F89-4DDE9055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13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820065"/>
    <w:pPr>
      <w:ind w:left="720"/>
      <w:contextualSpacing/>
    </w:pPr>
  </w:style>
  <w:style w:type="table" w:styleId="TableGrid">
    <w:name w:val="Table Grid"/>
    <w:basedOn w:val="TableNormal"/>
    <w:uiPriority w:val="39"/>
    <w:rsid w:val="0010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4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47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08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64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duseducationsurvey.com.au/wp-content/uploads/2020/08/Cardus_Australian-schools-and-the-common-good-summary-report_Final.pdf" TargetMode="External"/><Relationship Id="rId13" Type="http://schemas.openxmlformats.org/officeDocument/2006/relationships/hyperlink" Target="https://www.christianschools.org.au/wp-content/uploads/2020/07/ACS-EBook_2020_C017.pdf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carduseducationsurvey.com.au/wp-content/uploads/2020/08/CES-Australia-Supplementary-Results.pdf" TargetMode="External"/><Relationship Id="rId12" Type="http://schemas.openxmlformats.org/officeDocument/2006/relationships/hyperlink" Target="https://www.christianschools.org.au/ebook/" TargetMode="External"/><Relationship Id="rId17" Type="http://schemas.openxmlformats.org/officeDocument/2006/relationships/hyperlink" Target="https://www.christianschools.org.au/wp-content/uploads/2020/07/ACS-EBook_2020_C017.pdf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christianschools.org.au/ebook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www.christianschools.org.au/wp-content/uploads/2020/07/ACS-EBook_2020_C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rduseducationsurvey.com.au/wp-content/uploads/2020/08/Cardus-Education-Survey-Australia_Full-Report-Final.pdf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christianschools.org.au/ebook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arduseducationsurvey.com.au/" TargetMode="External"/><Relationship Id="rId15" Type="http://schemas.openxmlformats.org/officeDocument/2006/relationships/hyperlink" Target="https://www.christianschools.org.au/wp-content/uploads/2020/07/ACS-EBook_2020_C017.pdf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www.christianschools.org.au/ebook/" TargetMode="External"/><Relationship Id="rId10" Type="http://schemas.openxmlformats.org/officeDocument/2006/relationships/hyperlink" Target="https://carduseducationsurvey.com.au/research/" TargetMode="External"/><Relationship Id="rId19" Type="http://schemas.openxmlformats.org/officeDocument/2006/relationships/hyperlink" Target="https://www.christianschools.org.au/ebook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duseducationsurvey.com.au/wp-content/uploads/2020/08/Cardus_Australian-schools-and-the-common-good_Infographic_FINAL.pdf" TargetMode="External"/><Relationship Id="rId14" Type="http://schemas.openxmlformats.org/officeDocument/2006/relationships/hyperlink" Target="https://www.christianschools.org.au/ebook/" TargetMode="External"/><Relationship Id="rId22" Type="http://schemas.openxmlformats.org/officeDocument/2006/relationships/hyperlink" Target="https://www.christianschools.org.au/ebook/" TargetMode="External"/><Relationship Id="rId27" Type="http://schemas.openxmlformats.org/officeDocument/2006/relationships/hyperlink" Target="https://www.christianschools.org.au/ebook/" TargetMode="External"/><Relationship Id="rId30" Type="http://schemas.openxmlformats.org/officeDocument/2006/relationships/hyperlink" Target="https://www.christianschools.org.au/e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Woolley</dc:creator>
  <cp:keywords/>
  <dc:description/>
  <cp:lastModifiedBy>Ron Woolley</cp:lastModifiedBy>
  <cp:revision>3</cp:revision>
  <cp:lastPrinted>2020-09-09T00:23:00Z</cp:lastPrinted>
  <dcterms:created xsi:type="dcterms:W3CDTF">2020-09-09T00:23:00Z</dcterms:created>
  <dcterms:modified xsi:type="dcterms:W3CDTF">2020-09-09T00:23:00Z</dcterms:modified>
</cp:coreProperties>
</file>